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D8B838E" w14:textId="092692D4" w:rsidR="006A5F20" w:rsidRPr="006A5F20" w:rsidRDefault="006A5F20" w:rsidP="006A5F20">
      <w:pPr>
        <w:pStyle w:val="StandardWeb"/>
        <w:tabs>
          <w:tab w:val="left" w:pos="6379"/>
          <w:tab w:val="left" w:pos="7938"/>
          <w:tab w:val="left" w:pos="9639"/>
        </w:tabs>
        <w:ind w:right="2232"/>
        <w:rPr>
          <w:rFonts w:ascii="Arial" w:hAnsi="Arial"/>
          <w:b/>
          <w:sz w:val="34"/>
          <w:szCs w:val="34"/>
        </w:rPr>
      </w:pPr>
      <w:r>
        <w:rPr>
          <w:rFonts w:ascii="Arial" w:hAnsi="Arial"/>
          <w:b/>
          <w:sz w:val="34"/>
        </w:rPr>
        <w:t>Společnost Clarios ve své zprávě o udržitelnosti v roce 2023 zdůrazňuje oběhové myšlení a ukazuje vedoucí postavení v oblasti recyklace a integrovaného dodavatelského řetězce</w:t>
      </w:r>
    </w:p>
    <w:p w14:paraId="13E9FC4B" w14:textId="77777777" w:rsidR="006A5F20" w:rsidRPr="00E00904" w:rsidRDefault="006A5F20" w:rsidP="00E00904">
      <w:pPr>
        <w:pStyle w:val="Listenabsatz"/>
        <w:numPr>
          <w:ilvl w:val="0"/>
          <w:numId w:val="2"/>
        </w:numPr>
        <w:spacing w:before="0" w:line="360" w:lineRule="auto"/>
        <w:ind w:left="714" w:right="2234" w:hanging="357"/>
        <w:contextualSpacing w:val="0"/>
        <w:rPr>
          <w:rFonts w:cs="Arial"/>
          <w:szCs w:val="22"/>
        </w:rPr>
      </w:pPr>
      <w:r w:rsidRPr="00E00904">
        <w:rPr>
          <w:szCs w:val="22"/>
        </w:rPr>
        <w:t>Revoluční recyklace: Společnost Clarios zpracovává každou hodinu přibližně 8000 baterií v systému uzavřeného cyklu</w:t>
      </w:r>
    </w:p>
    <w:p w14:paraId="12808FFB" w14:textId="77777777" w:rsidR="006A5F20" w:rsidRPr="00E00904" w:rsidRDefault="006A5F20" w:rsidP="00E00904">
      <w:pPr>
        <w:pStyle w:val="Listenabsatz"/>
        <w:numPr>
          <w:ilvl w:val="0"/>
          <w:numId w:val="2"/>
        </w:numPr>
        <w:spacing w:before="0" w:line="360" w:lineRule="auto"/>
        <w:ind w:left="714" w:right="2234" w:hanging="357"/>
        <w:contextualSpacing w:val="0"/>
        <w:rPr>
          <w:rFonts w:cs="Arial"/>
          <w:szCs w:val="22"/>
        </w:rPr>
      </w:pPr>
      <w:r w:rsidRPr="00E00904">
        <w:rPr>
          <w:szCs w:val="22"/>
        </w:rPr>
        <w:t>Oceněné oběhové hospodářství: Oběhový dodavatelský řetězec společnosti Clarios snižuje uhlíkovou stopu a zvyšuje udržitelnost</w:t>
      </w:r>
    </w:p>
    <w:p w14:paraId="692055A4" w14:textId="77777777" w:rsidR="006A5F20" w:rsidRPr="00E00904" w:rsidRDefault="006A5F20" w:rsidP="00E00904">
      <w:pPr>
        <w:pStyle w:val="Listenabsatz"/>
        <w:numPr>
          <w:ilvl w:val="0"/>
          <w:numId w:val="2"/>
        </w:numPr>
        <w:spacing w:before="0" w:line="360" w:lineRule="auto"/>
        <w:ind w:left="714" w:right="2234" w:hanging="357"/>
        <w:contextualSpacing w:val="0"/>
        <w:rPr>
          <w:rFonts w:cs="Arial"/>
          <w:szCs w:val="22"/>
        </w:rPr>
      </w:pPr>
      <w:r w:rsidRPr="00E00904">
        <w:rPr>
          <w:szCs w:val="22"/>
        </w:rPr>
        <w:t>Plán do roku 2030: Společnost Clarios si stanovila ambiciózní cíle v souladu s cíli udržitelného rozvoje OSN pro zelenější budoucnost</w:t>
      </w:r>
    </w:p>
    <w:p w14:paraId="32A8FED1" w14:textId="77777777" w:rsidR="006A5F20" w:rsidRDefault="006A5F20" w:rsidP="003E56D5">
      <w:pPr>
        <w:tabs>
          <w:tab w:val="left" w:pos="6379"/>
          <w:tab w:val="left" w:pos="7938"/>
          <w:tab w:val="left" w:pos="9639"/>
        </w:tabs>
        <w:spacing w:before="0" w:line="360" w:lineRule="auto"/>
        <w:ind w:right="2232"/>
        <w:rPr>
          <w:b/>
          <w:bCs/>
          <w:szCs w:val="22"/>
          <w:lang w:val="tr-TR"/>
        </w:rPr>
      </w:pPr>
    </w:p>
    <w:p w14:paraId="0830F493" w14:textId="4DEEF723" w:rsidR="003E56D5" w:rsidRPr="003E56D5" w:rsidRDefault="003E56D5" w:rsidP="003E56D5">
      <w:pPr>
        <w:tabs>
          <w:tab w:val="left" w:pos="6379"/>
          <w:tab w:val="left" w:pos="7938"/>
          <w:tab w:val="left" w:pos="9639"/>
        </w:tabs>
        <w:spacing w:before="0" w:line="360" w:lineRule="auto"/>
        <w:ind w:right="2232"/>
        <w:rPr>
          <w:bCs/>
          <w:szCs w:val="22"/>
        </w:rPr>
      </w:pPr>
      <w:r>
        <w:rPr>
          <w:b/>
        </w:rPr>
        <w:t xml:space="preserve">Glendale (Wisconsin), </w:t>
      </w:r>
      <w:r w:rsidR="00E00904">
        <w:rPr>
          <w:b/>
        </w:rPr>
        <w:t>20</w:t>
      </w:r>
      <w:r>
        <w:rPr>
          <w:b/>
        </w:rPr>
        <w:t>. června 2024.</w:t>
      </w:r>
      <w:r>
        <w:t xml:space="preserve"> - Společnost Clarios, globální lídr v oblasti pokročilých nízkonapěťových bateriových řešení, ve své zprávě o udržitelnosti v roce 2023 zdůraznila své „oběhové myšlení“ a prokázala, že se nadále zaměřuje na recyklaci a integrovaný dodavatelský řetězec, který začíná tam, kde končí. </w:t>
      </w:r>
      <w:r>
        <w:rPr>
          <w:rStyle w:val="rynqvb"/>
        </w:rPr>
        <w:t xml:space="preserve">(Zprávu si můžete stáhnout ve formátu PDF </w:t>
      </w:r>
      <w:hyperlink r:id="rId7" w:history="1">
        <w:r>
          <w:rPr>
            <w:rStyle w:val="Hyperlink"/>
          </w:rPr>
          <w:t>zde</w:t>
        </w:r>
      </w:hyperlink>
      <w:r>
        <w:rPr>
          <w:rStyle w:val="Hyperlink"/>
        </w:rPr>
        <w:t>.</w:t>
      </w:r>
      <w:r>
        <w:rPr>
          <w:rStyle w:val="rynqvb"/>
        </w:rPr>
        <w:t>)</w:t>
      </w:r>
    </w:p>
    <w:p w14:paraId="5923507E" w14:textId="77777777" w:rsidR="003E56D5" w:rsidRPr="003E56D5" w:rsidRDefault="003E56D5" w:rsidP="003E56D5">
      <w:pPr>
        <w:tabs>
          <w:tab w:val="left" w:pos="6379"/>
          <w:tab w:val="left" w:pos="7938"/>
          <w:tab w:val="left" w:pos="9639"/>
        </w:tabs>
        <w:spacing w:before="0" w:line="360" w:lineRule="auto"/>
        <w:ind w:right="2232"/>
        <w:rPr>
          <w:bCs/>
          <w:szCs w:val="22"/>
          <w:lang w:val="tr-TR"/>
        </w:rPr>
      </w:pPr>
    </w:p>
    <w:p w14:paraId="4180B213" w14:textId="77777777" w:rsidR="006A5F20" w:rsidRPr="006A5F20" w:rsidRDefault="006A5F20" w:rsidP="006A5F20">
      <w:pPr>
        <w:tabs>
          <w:tab w:val="left" w:pos="6379"/>
          <w:tab w:val="left" w:pos="7938"/>
          <w:tab w:val="left" w:pos="9639"/>
        </w:tabs>
        <w:spacing w:before="0" w:line="360" w:lineRule="auto"/>
        <w:ind w:right="2232"/>
        <w:rPr>
          <w:bCs/>
          <w:szCs w:val="22"/>
        </w:rPr>
      </w:pPr>
      <w:r>
        <w:t>Ve společnosti Clarios jsou vyřazené baterie důležitým zdrojem, nikoliv odpadem. Společnost Clarios provozuje jeden z nejúspěšnějších příkladů oběhového hospodářství na světě – ve své síti recykluje každou hodinu přibližně 8000 použitých baterií. Společnost Clarios začíná se surovinami vybranými ve fázi návrhu baterie a výrobní cyklus končí opětovným využitím recyklovatelného materiálu pro výrobu nové baterie. </w:t>
      </w:r>
    </w:p>
    <w:p w14:paraId="013C6D14" w14:textId="77777777" w:rsidR="006A5F20" w:rsidRPr="006A5F20" w:rsidRDefault="006A5F20" w:rsidP="006A5F20">
      <w:pPr>
        <w:tabs>
          <w:tab w:val="left" w:pos="6379"/>
          <w:tab w:val="left" w:pos="7938"/>
          <w:tab w:val="left" w:pos="9639"/>
        </w:tabs>
        <w:spacing w:before="0" w:line="360" w:lineRule="auto"/>
        <w:ind w:right="2232"/>
        <w:rPr>
          <w:bCs/>
          <w:szCs w:val="22"/>
          <w:lang w:val="tr-TR"/>
        </w:rPr>
      </w:pPr>
    </w:p>
    <w:p w14:paraId="06315A82" w14:textId="77777777" w:rsidR="006A5F20" w:rsidRPr="006A5F20" w:rsidRDefault="006A5F20" w:rsidP="006A5F20">
      <w:pPr>
        <w:tabs>
          <w:tab w:val="left" w:pos="6379"/>
          <w:tab w:val="left" w:pos="7938"/>
          <w:tab w:val="left" w:pos="9639"/>
        </w:tabs>
        <w:spacing w:before="0" w:line="360" w:lineRule="auto"/>
        <w:ind w:right="2232"/>
        <w:rPr>
          <w:bCs/>
          <w:szCs w:val="22"/>
        </w:rPr>
      </w:pPr>
      <w:r>
        <w:t xml:space="preserve">„Jsme přesvědčeni, že naše úsilí o překonávání celosvětově nejlepších environmentálních a bezpečnostních standardů v oboru je klíčovým faktorem našeho úspěchu,“ řekl Mark Wallace, generální ředitel společnosti Clarios. „Svými obchodními postupy se snažíme prokázat oddanost </w:t>
      </w:r>
      <w:r>
        <w:lastRenderedPageBreak/>
        <w:t>udržitelnosti tím, že se snažíme neustále zlepšovat a snižovat tak emise skleníkových plynů.“</w:t>
      </w:r>
    </w:p>
    <w:p w14:paraId="2E69D038" w14:textId="77777777" w:rsidR="006A5F20" w:rsidRPr="006A5F20" w:rsidRDefault="006A5F20" w:rsidP="006A5F20">
      <w:pPr>
        <w:tabs>
          <w:tab w:val="left" w:pos="6379"/>
          <w:tab w:val="left" w:pos="7938"/>
          <w:tab w:val="left" w:pos="9639"/>
        </w:tabs>
        <w:spacing w:before="0" w:line="360" w:lineRule="auto"/>
        <w:ind w:right="2232"/>
        <w:rPr>
          <w:bCs/>
          <w:szCs w:val="22"/>
          <w:lang w:val="tr-TR"/>
        </w:rPr>
      </w:pPr>
    </w:p>
    <w:p w14:paraId="2C65D303" w14:textId="77777777" w:rsidR="006A5F20" w:rsidRPr="006A5F20" w:rsidRDefault="006A5F20" w:rsidP="006A5F20">
      <w:pPr>
        <w:tabs>
          <w:tab w:val="left" w:pos="6379"/>
          <w:tab w:val="left" w:pos="7938"/>
          <w:tab w:val="left" w:pos="9639"/>
        </w:tabs>
        <w:spacing w:before="0" w:line="360" w:lineRule="auto"/>
        <w:ind w:right="2232"/>
        <w:rPr>
          <w:bCs/>
          <w:szCs w:val="22"/>
        </w:rPr>
      </w:pPr>
      <w:r>
        <w:t xml:space="preserve">Společnost Clarios získala ocenění Cirkulární ekonomika 2023 v rámci World Sustainability Awards. Cirkulární dodavatelský řetězec společnosti Clarios začíná i končí ve stejném bodě – když jsou zákazníkům dodány nové baterie, společnost Clarios obratem odebere zpět použité baterie. </w:t>
      </w:r>
    </w:p>
    <w:p w14:paraId="595CEC66" w14:textId="77777777" w:rsidR="006A5F20" w:rsidRPr="006A5F20" w:rsidRDefault="006A5F20" w:rsidP="006A5F20">
      <w:pPr>
        <w:tabs>
          <w:tab w:val="left" w:pos="6379"/>
          <w:tab w:val="left" w:pos="7938"/>
          <w:tab w:val="left" w:pos="9639"/>
        </w:tabs>
        <w:spacing w:before="0" w:line="360" w:lineRule="auto"/>
        <w:ind w:right="2232"/>
        <w:rPr>
          <w:bCs/>
          <w:szCs w:val="22"/>
          <w:lang w:val="tr-TR"/>
        </w:rPr>
      </w:pPr>
    </w:p>
    <w:p w14:paraId="5CE5E021" w14:textId="77777777" w:rsidR="006A5F20" w:rsidRDefault="006A5F20" w:rsidP="006A5F20">
      <w:pPr>
        <w:tabs>
          <w:tab w:val="left" w:pos="6379"/>
          <w:tab w:val="left" w:pos="7938"/>
          <w:tab w:val="left" w:pos="9639"/>
        </w:tabs>
        <w:spacing w:before="0" w:line="360" w:lineRule="auto"/>
        <w:ind w:right="2232"/>
        <w:rPr>
          <w:bCs/>
          <w:szCs w:val="22"/>
        </w:rPr>
      </w:pPr>
      <w:r>
        <w:t xml:space="preserve">Baterie Clarios jsou navrženy tak, aby až 99 % materiálů mohlo být zodpovědně využito, recyklováno a znovu použito k výrobě nových baterií nebo jiných produktů. Uzavřený systém a reverzní logistická síť snižují potřebu stovek tisíc dalších přepravních kilometrů ročně. Recyklované materiály v bateriích Clarios vyžadují k výrobě o 90 % méně energie a produkují o 90 % méně emisí skleníkových plynů než primární materiály. </w:t>
      </w:r>
    </w:p>
    <w:p w14:paraId="48482435" w14:textId="77777777" w:rsidR="00130207" w:rsidRDefault="00130207" w:rsidP="006A5F20">
      <w:pPr>
        <w:tabs>
          <w:tab w:val="left" w:pos="6379"/>
          <w:tab w:val="left" w:pos="7938"/>
          <w:tab w:val="left" w:pos="9639"/>
        </w:tabs>
        <w:spacing w:before="0" w:line="360" w:lineRule="auto"/>
        <w:ind w:right="2232"/>
        <w:rPr>
          <w:bCs/>
          <w:szCs w:val="22"/>
          <w:lang w:val="tr-TR"/>
        </w:rPr>
      </w:pPr>
    </w:p>
    <w:p w14:paraId="5D2407E7" w14:textId="77777777" w:rsidR="006A5F20" w:rsidRPr="007C4E17" w:rsidRDefault="006A5F20" w:rsidP="00130207">
      <w:pPr>
        <w:shd w:val="clear" w:color="auto" w:fill="FFFFFF"/>
        <w:spacing w:before="0"/>
        <w:rPr>
          <w:rFonts w:cs="Arial"/>
          <w:b/>
          <w:bCs/>
        </w:rPr>
      </w:pPr>
      <w:r>
        <w:rPr>
          <w:b/>
        </w:rPr>
        <w:t>Závazek k filantropii</w:t>
      </w:r>
    </w:p>
    <w:p w14:paraId="4A500C1F" w14:textId="77777777" w:rsidR="006A5F20" w:rsidRPr="006A5F20" w:rsidRDefault="006A5F20" w:rsidP="00130207">
      <w:pPr>
        <w:tabs>
          <w:tab w:val="left" w:pos="6379"/>
          <w:tab w:val="left" w:pos="7938"/>
          <w:tab w:val="left" w:pos="9639"/>
        </w:tabs>
        <w:spacing w:line="360" w:lineRule="auto"/>
        <w:ind w:right="2234"/>
        <w:rPr>
          <w:bCs/>
          <w:szCs w:val="22"/>
        </w:rPr>
      </w:pPr>
      <w:r>
        <w:t xml:space="preserve">Ve zprávě o udržitelnosti 2022 společnost Clarios stanovila čtyři strategické závazky podniku na základě rozsáhlého zapojení zainteresovaných stran, analýzy podstatných témat a globálních trendů a také vyhodnocení vyvíjejících se obchodních očekávání. </w:t>
      </w:r>
    </w:p>
    <w:p w14:paraId="7BEDEDFB" w14:textId="77777777" w:rsidR="006A5F20" w:rsidRPr="006A5F20" w:rsidRDefault="006A5F20" w:rsidP="006A5F20">
      <w:pPr>
        <w:tabs>
          <w:tab w:val="left" w:pos="6379"/>
          <w:tab w:val="left" w:pos="7938"/>
          <w:tab w:val="left" w:pos="9639"/>
        </w:tabs>
        <w:spacing w:before="0" w:line="360" w:lineRule="auto"/>
        <w:ind w:right="2232"/>
        <w:rPr>
          <w:bCs/>
          <w:szCs w:val="22"/>
          <w:lang w:val="tr-TR"/>
        </w:rPr>
      </w:pPr>
    </w:p>
    <w:p w14:paraId="71CFA586" w14:textId="77777777" w:rsidR="006A5F20" w:rsidRPr="006A5F20" w:rsidRDefault="006A5F20" w:rsidP="006A5F20">
      <w:pPr>
        <w:tabs>
          <w:tab w:val="left" w:pos="6379"/>
          <w:tab w:val="left" w:pos="7938"/>
          <w:tab w:val="left" w:pos="9639"/>
        </w:tabs>
        <w:spacing w:before="0" w:line="360" w:lineRule="auto"/>
        <w:ind w:right="2232"/>
        <w:rPr>
          <w:bCs/>
          <w:szCs w:val="22"/>
        </w:rPr>
      </w:pPr>
      <w:r>
        <w:t xml:space="preserve">Ve spolupráci se společností Clarios realizuje UNICEF ve 14 zemích s nízkými a středními příjmy program Zdravé prostředí pro zdravé děti, jehož cílem je chránit děti před environmentálními hrozbami a nebezpečími, včetně změny klimatu. Prostřednictvím tohoto partnerství UNICEF oslovil více než 1,5 milionu poskytovatelů péče s osvětovými programy o environmentálních hrozbách pro děti a o tom, jak je chránit, a zapojil nejméně 700 mladých aktivistů. Více než 3000 zdravotnických pracovníků absolvovalo školení o různých aspektech programu. </w:t>
      </w:r>
    </w:p>
    <w:p w14:paraId="460E02E3" w14:textId="77777777" w:rsidR="006A5F20" w:rsidRPr="006A5F20" w:rsidRDefault="006A5F20" w:rsidP="006A5F20">
      <w:pPr>
        <w:tabs>
          <w:tab w:val="left" w:pos="6379"/>
          <w:tab w:val="left" w:pos="7938"/>
          <w:tab w:val="left" w:pos="9639"/>
        </w:tabs>
        <w:spacing w:before="0" w:line="360" w:lineRule="auto"/>
        <w:ind w:right="2232"/>
        <w:rPr>
          <w:bCs/>
          <w:szCs w:val="22"/>
          <w:lang w:val="tr-TR"/>
        </w:rPr>
      </w:pPr>
    </w:p>
    <w:p w14:paraId="22918606" w14:textId="77777777" w:rsidR="006A5F20" w:rsidRDefault="006A5F20" w:rsidP="006A5F20">
      <w:pPr>
        <w:tabs>
          <w:tab w:val="left" w:pos="6379"/>
          <w:tab w:val="left" w:pos="7938"/>
          <w:tab w:val="left" w:pos="9639"/>
        </w:tabs>
        <w:spacing w:before="0" w:line="360" w:lineRule="auto"/>
        <w:ind w:right="2232"/>
        <w:rPr>
          <w:bCs/>
          <w:szCs w:val="22"/>
        </w:rPr>
      </w:pPr>
      <w:r>
        <w:lastRenderedPageBreak/>
        <w:t>V březnu 2024 UNICEF spustil celosvětový e-learningový kurz pro zdravotnické pracovníky o environmentálním zdraví dětí. Online kurz dosáhl za necelé dva měsíce více než 1300 registrací. Obrovská potřeba upřednostnit environmentální zdraví dětí motivuje dalších 10 zemí, aby se s podporou UNICEF začaly touto problematikou zabývat. UNICEF nepodporuje žádnou společnost, značku, výrobek ani službu.</w:t>
      </w:r>
    </w:p>
    <w:p w14:paraId="114BF755" w14:textId="77777777" w:rsidR="008B5088" w:rsidRPr="00FC447A" w:rsidRDefault="008B5088" w:rsidP="008B5088">
      <w:pPr>
        <w:rPr>
          <w:rFonts w:cs="Arial"/>
          <w:b/>
          <w:bCs/>
        </w:rPr>
      </w:pPr>
      <w:r>
        <w:rPr>
          <w:b/>
        </w:rPr>
        <w:t>Plán do roku 2030</w:t>
      </w:r>
    </w:p>
    <w:p w14:paraId="2A5C3F4A" w14:textId="77777777" w:rsidR="008B5088" w:rsidRDefault="008B5088" w:rsidP="00130207">
      <w:pPr>
        <w:tabs>
          <w:tab w:val="left" w:pos="6379"/>
          <w:tab w:val="left" w:pos="7938"/>
          <w:tab w:val="left" w:pos="9639"/>
        </w:tabs>
        <w:spacing w:line="360" w:lineRule="auto"/>
        <w:ind w:right="2234"/>
      </w:pPr>
      <w:r>
        <w:t>Aby se společnost Clarios soustředila na budoucnost, vypracovala Plán do roku 2030, který staví na jedinečných odborných znalostech společnosti v oblasti oběhového hospodářství a stanoví jasná očekávání, jak bude společnost Clarios fungovat a vykazovat pokrok. Každá priorita Plánu do roku 2030 je v souladu s konkrétním cílem udržitelného rozvoje OSN (UN SDGs), který může podnik přímo podpořit. Tyto priority zahrnují odpovědnost napříč jednotlivými funkcemi, integraci udržitelnosti do obchodní strategie a vědecky podložené cíle.</w:t>
      </w:r>
    </w:p>
    <w:p w14:paraId="1A63CC4B" w14:textId="77777777" w:rsidR="003B7B93" w:rsidRDefault="003B7B93" w:rsidP="003B7B93">
      <w:pPr>
        <w:tabs>
          <w:tab w:val="left" w:pos="6379"/>
          <w:tab w:val="left" w:pos="7938"/>
          <w:tab w:val="left" w:pos="9639"/>
        </w:tabs>
        <w:spacing w:before="0" w:line="360" w:lineRule="auto"/>
        <w:ind w:right="2232"/>
        <w:rPr>
          <w:rFonts w:cs="Arial"/>
          <w:lang w:val="de-DE" w:eastAsia="de-DE"/>
        </w:rPr>
      </w:pPr>
    </w:p>
    <w:p w14:paraId="70C65821" w14:textId="77777777" w:rsidR="00F34110" w:rsidRPr="00790008" w:rsidRDefault="00F34110" w:rsidP="00F34110">
      <w:pPr>
        <w:rPr>
          <w:b/>
        </w:rPr>
      </w:pPr>
      <w:bookmarkStart w:id="0" w:name="_Hlk160442197"/>
      <w:r w:rsidRPr="00093A99">
        <w:rPr>
          <w:b/>
        </w:rPr>
        <w:t xml:space="preserve">Tiskové fotografie </w:t>
      </w:r>
      <w:r w:rsidRPr="00790008">
        <w:rPr>
          <w:b/>
        </w:rPr>
        <w:t>(Klikněte pro verzi s vysokým rozlišením)</w:t>
      </w:r>
    </w:p>
    <w:p w14:paraId="1D82A393" w14:textId="77777777" w:rsidR="003B7B93" w:rsidRPr="007728EC" w:rsidRDefault="003B7B93" w:rsidP="003B7B93">
      <w:pPr>
        <w:rPr>
          <w:b/>
          <w:lang w:val="de-DE"/>
        </w:rPr>
      </w:pPr>
    </w:p>
    <w:tbl>
      <w:tblPr>
        <w:tblStyle w:val="Tabellenraster"/>
        <w:tblW w:w="76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3"/>
        <w:gridCol w:w="4678"/>
      </w:tblGrid>
      <w:tr w:rsidR="003B7B93" w:rsidRPr="001774F8" w14:paraId="6986CC8C" w14:textId="77777777" w:rsidTr="00CC18F4">
        <w:trPr>
          <w:trHeight w:val="1662"/>
        </w:trPr>
        <w:tc>
          <w:tcPr>
            <w:tcW w:w="2943" w:type="dxa"/>
          </w:tcPr>
          <w:p w14:paraId="37CA0B48" w14:textId="77777777" w:rsidR="003B7B93" w:rsidRPr="007728EC" w:rsidRDefault="003B7B93" w:rsidP="00CC18F4">
            <w:pPr>
              <w:spacing w:before="0" w:line="240" w:lineRule="auto"/>
              <w:rPr>
                <w:b/>
                <w:color w:val="FF0000"/>
                <w:highlight w:val="yellow"/>
                <w:lang w:val="de-DE"/>
              </w:rPr>
            </w:pPr>
            <w:r w:rsidRPr="006B03FA">
              <w:rPr>
                <w:b/>
                <w:noProof/>
                <w:highlight w:val="yellow"/>
              </w:rPr>
              <w:drawing>
                <wp:anchor distT="0" distB="0" distL="114300" distR="114300" simplePos="0" relativeHeight="251660288" behindDoc="1" locked="0" layoutInCell="1" allowOverlap="1" wp14:anchorId="2167CAD8" wp14:editId="25E37699">
                  <wp:simplePos x="0" y="0"/>
                  <wp:positionH relativeFrom="column">
                    <wp:posOffset>-387</wp:posOffset>
                  </wp:positionH>
                  <wp:positionV relativeFrom="paragraph">
                    <wp:posOffset>0</wp:posOffset>
                  </wp:positionV>
                  <wp:extent cx="1550035" cy="1033145"/>
                  <wp:effectExtent l="0" t="0" r="0" b="0"/>
                  <wp:wrapTight wrapText="bothSides">
                    <wp:wrapPolygon edited="0">
                      <wp:start x="0" y="0"/>
                      <wp:lineTo x="0" y="21109"/>
                      <wp:lineTo x="21237" y="21109"/>
                      <wp:lineTo x="21237" y="0"/>
                      <wp:lineTo x="0" y="0"/>
                    </wp:wrapPolygon>
                  </wp:wrapTight>
                  <wp:docPr id="1025707981" name="Grafik 1025707981" descr="Ein Bild, das Text, draußen, Himmel, Landfahrzeug enthält.&#10;&#10;Automatisch generierte Beschreibung">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707981" name="Grafik 1025707981" descr="Ein Bild, das Text, draußen, Himmel, Landfahrzeug enthält.&#10;&#10;Automatisch generierte Beschreibung">
                            <a:hlinkClick r:id="rId8"/>
                          </pic:cNvPr>
                          <pic:cNvPicPr>
                            <a:picLocks noChangeAspect="1" noChangeArrowheads="1"/>
                          </pic:cNvPicPr>
                        </pic:nvPicPr>
                        <pic:blipFill>
                          <a:blip r:embed="rId9"/>
                          <a:stretch>
                            <a:fillRect/>
                          </a:stretch>
                        </pic:blipFill>
                        <pic:spPr bwMode="auto">
                          <a:xfrm>
                            <a:off x="0" y="0"/>
                            <a:ext cx="1550035" cy="1033145"/>
                          </a:xfrm>
                          <a:prstGeom prst="rect">
                            <a:avLst/>
                          </a:prstGeom>
                          <a:noFill/>
                        </pic:spPr>
                      </pic:pic>
                    </a:graphicData>
                  </a:graphic>
                  <wp14:sizeRelH relativeFrom="margin">
                    <wp14:pctWidth>0</wp14:pctWidth>
                  </wp14:sizeRelH>
                  <wp14:sizeRelV relativeFrom="margin">
                    <wp14:pctHeight>0</wp14:pctHeight>
                  </wp14:sizeRelV>
                </wp:anchor>
              </w:drawing>
            </w:r>
          </w:p>
        </w:tc>
        <w:tc>
          <w:tcPr>
            <w:tcW w:w="4678" w:type="dxa"/>
          </w:tcPr>
          <w:p w14:paraId="5D1F9612" w14:textId="77777777" w:rsidR="003B7B93" w:rsidRPr="007728EC" w:rsidRDefault="003B7B93" w:rsidP="00CC18F4">
            <w:pPr>
              <w:spacing w:before="0" w:line="240" w:lineRule="auto"/>
              <w:rPr>
                <w:b/>
                <w:sz w:val="20"/>
                <w:lang w:val="de-DE"/>
              </w:rPr>
            </w:pPr>
            <w:r w:rsidRPr="002C60EF">
              <w:rPr>
                <w:b/>
                <w:szCs w:val="22"/>
                <w:lang w:val="de-DE"/>
              </w:rPr>
              <w:t>Clarios__Signage.jpg</w:t>
            </w:r>
            <w:r w:rsidRPr="007728EC">
              <w:rPr>
                <w:b/>
                <w:sz w:val="20"/>
                <w:lang w:val="de-DE"/>
              </w:rPr>
              <w:t xml:space="preserve"> </w:t>
            </w:r>
          </w:p>
          <w:p w14:paraId="1FCD08A8" w14:textId="77777777" w:rsidR="003B7B93" w:rsidRPr="007728EC" w:rsidRDefault="003B7B93" w:rsidP="00CC18F4">
            <w:pPr>
              <w:spacing w:before="0" w:line="240" w:lineRule="auto"/>
              <w:rPr>
                <w:rFonts w:eastAsiaTheme="minorHAnsi" w:cs="Arial"/>
                <w:bCs/>
                <w:sz w:val="20"/>
                <w:lang w:val="de-DE"/>
              </w:rPr>
            </w:pPr>
          </w:p>
          <w:p w14:paraId="17D1DFE3" w14:textId="3AFBEE1A" w:rsidR="003B7B93" w:rsidRPr="00EB434B" w:rsidRDefault="00F34110" w:rsidP="00F34110">
            <w:pPr>
              <w:spacing w:before="0" w:line="240" w:lineRule="auto"/>
              <w:rPr>
                <w:szCs w:val="22"/>
              </w:rPr>
            </w:pPr>
            <w:r w:rsidRPr="00714841">
              <w:rPr>
                <w:szCs w:val="22"/>
                <w:lang w:val="de-DE"/>
              </w:rPr>
              <w:t>Společnost Clarios si nárokuje vedoucí úlohu v</w:t>
            </w:r>
            <w:r>
              <w:rPr>
                <w:szCs w:val="22"/>
                <w:lang w:val="de-DE"/>
              </w:rPr>
              <w:t> </w:t>
            </w:r>
            <w:r w:rsidRPr="00714841">
              <w:rPr>
                <w:szCs w:val="22"/>
                <w:lang w:val="de-DE"/>
              </w:rPr>
              <w:t>recyklaci. Obrázek: Clarios</w:t>
            </w:r>
            <w:r w:rsidR="003B7B93" w:rsidRPr="00EB434B">
              <w:rPr>
                <w:szCs w:val="22"/>
              </w:rPr>
              <w:br/>
            </w:r>
          </w:p>
        </w:tc>
      </w:tr>
      <w:tr w:rsidR="003B7B93" w:rsidRPr="00306F02" w14:paraId="6CDBB158" w14:textId="77777777" w:rsidTr="00CC18F4">
        <w:trPr>
          <w:trHeight w:val="1579"/>
        </w:trPr>
        <w:tc>
          <w:tcPr>
            <w:tcW w:w="2943" w:type="dxa"/>
          </w:tcPr>
          <w:p w14:paraId="736202D4" w14:textId="77777777" w:rsidR="003B7B93" w:rsidRPr="006B03FA" w:rsidRDefault="003B7B93" w:rsidP="00CC18F4">
            <w:pPr>
              <w:spacing w:before="0" w:line="240" w:lineRule="auto"/>
              <w:rPr>
                <w:b/>
                <w:highlight w:val="yellow"/>
              </w:rPr>
            </w:pPr>
            <w:r w:rsidRPr="006B03FA">
              <w:rPr>
                <w:b/>
                <w:noProof/>
                <w:highlight w:val="yellow"/>
                <w:lang w:eastAsia="de-DE"/>
              </w:rPr>
              <w:drawing>
                <wp:anchor distT="0" distB="0" distL="114300" distR="114300" simplePos="0" relativeHeight="251659264" behindDoc="1" locked="0" layoutInCell="1" allowOverlap="1" wp14:anchorId="3E312001" wp14:editId="22499517">
                  <wp:simplePos x="0" y="0"/>
                  <wp:positionH relativeFrom="column">
                    <wp:posOffset>-17780</wp:posOffset>
                  </wp:positionH>
                  <wp:positionV relativeFrom="paragraph">
                    <wp:posOffset>5715</wp:posOffset>
                  </wp:positionV>
                  <wp:extent cx="1590040" cy="1134745"/>
                  <wp:effectExtent l="0" t="0" r="0" b="8255"/>
                  <wp:wrapTight wrapText="bothSides">
                    <wp:wrapPolygon edited="0">
                      <wp:start x="0" y="0"/>
                      <wp:lineTo x="0" y="21395"/>
                      <wp:lineTo x="21220" y="21395"/>
                      <wp:lineTo x="21220" y="0"/>
                      <wp:lineTo x="0" y="0"/>
                    </wp:wrapPolygon>
                  </wp:wrapTight>
                  <wp:docPr id="7" name="Grafik 7" descr="Ein Bild, das Text, Screenshot, Planet, Raum enthält.&#10;&#10;Automatisch generierte Beschreibung">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Text, Screenshot, Planet, Raum enthält.&#10;&#10;Automatisch generierte Beschreibung">
                            <a:hlinkClick r:id="rId10"/>
                          </pic:cNvPr>
                          <pic:cNvPicPr>
                            <a:picLocks noChangeAspect="1" noChangeArrowheads="1"/>
                          </pic:cNvPicPr>
                        </pic:nvPicPr>
                        <pic:blipFill>
                          <a:blip r:embed="rId11"/>
                          <a:stretch>
                            <a:fillRect/>
                          </a:stretch>
                        </pic:blipFill>
                        <pic:spPr bwMode="auto">
                          <a:xfrm>
                            <a:off x="0" y="0"/>
                            <a:ext cx="1590040" cy="113474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b/>
                <w:highlight w:val="yellow"/>
              </w:rPr>
              <w:br/>
            </w:r>
          </w:p>
        </w:tc>
        <w:tc>
          <w:tcPr>
            <w:tcW w:w="4678" w:type="dxa"/>
          </w:tcPr>
          <w:p w14:paraId="12137568" w14:textId="77777777" w:rsidR="003B7B93" w:rsidRPr="007728EC" w:rsidRDefault="003B7B93" w:rsidP="00CC18F4">
            <w:pPr>
              <w:spacing w:before="0" w:line="240" w:lineRule="auto"/>
              <w:rPr>
                <w:rFonts w:eastAsiaTheme="minorHAnsi" w:cs="Arial"/>
                <w:b/>
                <w:szCs w:val="22"/>
                <w:lang w:val="de-DE"/>
              </w:rPr>
            </w:pPr>
            <w:r w:rsidRPr="007728EC">
              <w:rPr>
                <w:b/>
                <w:szCs w:val="22"/>
                <w:lang w:val="de-DE"/>
              </w:rPr>
              <w:t>Clarios__Sustainability_Report_2023.jpg</w:t>
            </w:r>
          </w:p>
          <w:p w14:paraId="0F8BC9F6" w14:textId="77777777" w:rsidR="003B7B93" w:rsidRPr="007728EC" w:rsidRDefault="003B7B93" w:rsidP="00CC18F4">
            <w:pPr>
              <w:spacing w:before="0" w:line="240" w:lineRule="auto"/>
              <w:rPr>
                <w:rFonts w:eastAsiaTheme="minorHAnsi" w:cs="Arial"/>
                <w:b/>
                <w:szCs w:val="22"/>
                <w:lang w:val="de-DE"/>
              </w:rPr>
            </w:pPr>
          </w:p>
          <w:p w14:paraId="370D6D22" w14:textId="1D0D5D2F" w:rsidR="003B7B93" w:rsidRPr="00EB434B" w:rsidRDefault="00F34110" w:rsidP="00CC18F4">
            <w:pPr>
              <w:spacing w:before="0" w:line="240" w:lineRule="auto"/>
              <w:rPr>
                <w:szCs w:val="22"/>
              </w:rPr>
            </w:pPr>
            <w:r w:rsidRPr="00B2678B">
              <w:rPr>
                <w:szCs w:val="22"/>
              </w:rPr>
              <w:t xml:space="preserve">Nyní byla zveřejněna zpráva společnosti Clarios o udržitelnosti do roku 2023. </w:t>
            </w:r>
            <w:r w:rsidRPr="00B72978">
              <w:rPr>
                <w:szCs w:val="22"/>
                <w:lang w:val="de-DE"/>
              </w:rPr>
              <w:t>Grafika: Clarios</w:t>
            </w:r>
          </w:p>
          <w:p w14:paraId="19207E15" w14:textId="77777777" w:rsidR="003B7B93" w:rsidRPr="00EB434B" w:rsidRDefault="003B7B93" w:rsidP="00CC18F4">
            <w:pPr>
              <w:spacing w:before="0" w:line="240" w:lineRule="auto"/>
              <w:rPr>
                <w:szCs w:val="22"/>
                <w:highlight w:val="yellow"/>
              </w:rPr>
            </w:pPr>
          </w:p>
          <w:p w14:paraId="0E91AA92" w14:textId="77777777" w:rsidR="003B7B93" w:rsidRPr="00EB434B" w:rsidRDefault="003B7B93" w:rsidP="00CC18F4">
            <w:pPr>
              <w:spacing w:before="0" w:line="240" w:lineRule="auto"/>
              <w:rPr>
                <w:szCs w:val="22"/>
                <w:highlight w:val="yellow"/>
              </w:rPr>
            </w:pPr>
          </w:p>
          <w:p w14:paraId="05496CB3" w14:textId="77777777" w:rsidR="003B7B93" w:rsidRPr="00EB434B" w:rsidRDefault="003B7B93" w:rsidP="00CC18F4">
            <w:pPr>
              <w:spacing w:before="0" w:line="240" w:lineRule="auto"/>
              <w:rPr>
                <w:rFonts w:cs="Arial"/>
                <w:szCs w:val="22"/>
                <w:highlight w:val="yellow"/>
              </w:rPr>
            </w:pPr>
            <w:r w:rsidRPr="00EB434B">
              <w:rPr>
                <w:szCs w:val="22"/>
              </w:rPr>
              <w:t xml:space="preserve"> </w:t>
            </w:r>
          </w:p>
        </w:tc>
      </w:tr>
      <w:tr w:rsidR="003B7B93" w:rsidRPr="00306F02" w14:paraId="3C26390F" w14:textId="77777777" w:rsidTr="00CC18F4">
        <w:trPr>
          <w:trHeight w:val="1579"/>
        </w:trPr>
        <w:tc>
          <w:tcPr>
            <w:tcW w:w="2943" w:type="dxa"/>
          </w:tcPr>
          <w:p w14:paraId="432F5E27" w14:textId="77777777" w:rsidR="003B7B93" w:rsidRDefault="003B7B93" w:rsidP="00CC18F4">
            <w:pPr>
              <w:spacing w:before="0" w:line="240" w:lineRule="auto"/>
              <w:rPr>
                <w:b/>
                <w:highlight w:val="yellow"/>
              </w:rPr>
            </w:pPr>
            <w:r>
              <w:rPr>
                <w:b/>
                <w:noProof/>
              </w:rPr>
              <w:lastRenderedPageBreak/>
              <w:drawing>
                <wp:inline distT="0" distB="0" distL="0" distR="0" wp14:anchorId="576CCC23" wp14:editId="03E041E5">
                  <wp:extent cx="1562400" cy="301365"/>
                  <wp:effectExtent l="0" t="0" r="0" b="3810"/>
                  <wp:docPr id="395954077" name="Grafik 1" descr="Ein Bild, das Text, Schrift, Grafiken, Grafikdesign enthält.&#10;&#10;Automatisch generierte Beschreibun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954077" name="Grafik 1" descr="Ein Bild, das Text, Schrift, Grafiken, Grafikdesign enthält.&#10;&#10;Automatisch generierte Beschreibung">
                            <a:hlinkClick r:id="rId12"/>
                          </pic:cNvPr>
                          <pic:cNvPicPr/>
                        </pic:nvPicPr>
                        <pic:blipFill>
                          <a:blip r:embed="rId13"/>
                          <a:stretch>
                            <a:fillRect/>
                          </a:stretch>
                        </pic:blipFill>
                        <pic:spPr>
                          <a:xfrm>
                            <a:off x="0" y="0"/>
                            <a:ext cx="1585686" cy="305857"/>
                          </a:xfrm>
                          <a:prstGeom prst="rect">
                            <a:avLst/>
                          </a:prstGeom>
                        </pic:spPr>
                      </pic:pic>
                    </a:graphicData>
                  </a:graphic>
                </wp:inline>
              </w:drawing>
            </w:r>
          </w:p>
        </w:tc>
        <w:tc>
          <w:tcPr>
            <w:tcW w:w="4678" w:type="dxa"/>
          </w:tcPr>
          <w:p w14:paraId="0B3BC847" w14:textId="77777777" w:rsidR="003B7B93" w:rsidRPr="00EB434B" w:rsidRDefault="003B7B93" w:rsidP="00CC18F4">
            <w:pPr>
              <w:spacing w:before="0" w:line="240" w:lineRule="auto"/>
              <w:rPr>
                <w:b/>
                <w:szCs w:val="22"/>
              </w:rPr>
            </w:pPr>
            <w:r w:rsidRPr="007728EC">
              <w:rPr>
                <w:b/>
                <w:szCs w:val="22"/>
              </w:rPr>
              <w:t>Clarios__Logo.jpg</w:t>
            </w:r>
          </w:p>
          <w:p w14:paraId="0F7EF18F" w14:textId="77777777" w:rsidR="003B7B93" w:rsidRPr="00EB434B" w:rsidRDefault="003B7B93" w:rsidP="00CC18F4">
            <w:pPr>
              <w:spacing w:before="0" w:line="240" w:lineRule="auto"/>
              <w:rPr>
                <w:b/>
                <w:szCs w:val="22"/>
              </w:rPr>
            </w:pPr>
          </w:p>
          <w:p w14:paraId="1405C368" w14:textId="1304E246" w:rsidR="003B7B93" w:rsidRPr="005C4B67" w:rsidRDefault="00F34110" w:rsidP="00CC18F4">
            <w:pPr>
              <w:spacing w:before="0" w:line="240" w:lineRule="auto"/>
              <w:rPr>
                <w:sz w:val="20"/>
              </w:rPr>
            </w:pPr>
            <w:r w:rsidRPr="00EB434B">
              <w:rPr>
                <w:szCs w:val="22"/>
              </w:rPr>
              <w:t>Grafik</w:t>
            </w:r>
            <w:r>
              <w:rPr>
                <w:szCs w:val="22"/>
              </w:rPr>
              <w:t>a</w:t>
            </w:r>
            <w:r w:rsidRPr="00EB434B">
              <w:rPr>
                <w:szCs w:val="22"/>
              </w:rPr>
              <w:t>: Clarios</w:t>
            </w:r>
          </w:p>
        </w:tc>
      </w:tr>
    </w:tbl>
    <w:p w14:paraId="24AD9A8E" w14:textId="77777777" w:rsidR="00CE5C96" w:rsidRPr="00FF3C4D" w:rsidRDefault="00CE5C96" w:rsidP="00CE5C96">
      <w:pPr>
        <w:pStyle w:val="StandardWeb"/>
        <w:tabs>
          <w:tab w:val="left" w:pos="6379"/>
          <w:tab w:val="left" w:pos="7938"/>
          <w:tab w:val="left" w:pos="9639"/>
        </w:tabs>
        <w:spacing w:line="320" w:lineRule="exact"/>
        <w:ind w:right="2232"/>
        <w:rPr>
          <w:rFonts w:ascii="Arial" w:hAnsi="Arial" w:cs="Arial"/>
          <w:b/>
          <w:iCs/>
          <w:sz w:val="22"/>
          <w:szCs w:val="22"/>
          <w:lang w:val="nl-NL"/>
        </w:rPr>
      </w:pPr>
      <w:bookmarkStart w:id="1" w:name="_Hlk160442339"/>
      <w:bookmarkEnd w:id="0"/>
      <w:r w:rsidRPr="00FF3C4D">
        <w:rPr>
          <w:rFonts w:ascii="Arial" w:hAnsi="Arial" w:cs="Arial"/>
          <w:b/>
          <w:iCs/>
          <w:sz w:val="22"/>
          <w:szCs w:val="22"/>
          <w:lang w:val="nl-NL"/>
        </w:rPr>
        <w:t xml:space="preserve">Další informace získáte na adrese: </w:t>
      </w:r>
    </w:p>
    <w:p w14:paraId="7A65D8B3" w14:textId="6076E370" w:rsidR="0059687F" w:rsidRPr="009C51F6" w:rsidRDefault="0059687F" w:rsidP="0059687F">
      <w:pPr>
        <w:tabs>
          <w:tab w:val="left" w:pos="6379"/>
          <w:tab w:val="left" w:pos="7938"/>
          <w:tab w:val="left" w:pos="9639"/>
        </w:tabs>
        <w:autoSpaceDE w:val="0"/>
        <w:autoSpaceDN w:val="0"/>
        <w:adjustRightInd w:val="0"/>
        <w:spacing w:before="0" w:after="240" w:line="360" w:lineRule="auto"/>
        <w:ind w:right="2232"/>
        <w:rPr>
          <w:lang w:val="de-DE"/>
        </w:rPr>
      </w:pPr>
      <w:r w:rsidRPr="007728EC">
        <w:rPr>
          <w:lang w:val="de-DE"/>
        </w:rPr>
        <w:t>Stefan Kohl &amp; Oliver Züchner</w:t>
      </w:r>
      <w:r w:rsidRPr="007728EC">
        <w:rPr>
          <w:lang w:val="de-DE"/>
        </w:rPr>
        <w:br/>
      </w:r>
      <w:r w:rsidRPr="0059687F">
        <w:rPr>
          <w:lang w:val="de-DE"/>
        </w:rPr>
        <w:t>Redakce</w:t>
      </w:r>
      <w:r w:rsidRPr="007728EC">
        <w:rPr>
          <w:lang w:val="de-DE"/>
        </w:rPr>
        <w:t xml:space="preserve">, MT-Medien GmbH &amp; Co. </w:t>
      </w:r>
      <w:r w:rsidRPr="009C51F6">
        <w:rPr>
          <w:lang w:val="de-DE"/>
        </w:rPr>
        <w:t>KG</w:t>
      </w:r>
      <w:r w:rsidRPr="009C51F6">
        <w:rPr>
          <w:lang w:val="de-DE"/>
        </w:rPr>
        <w:br/>
        <w:t>Am Listholze 59, 30177 Hannover</w:t>
      </w:r>
      <w:r w:rsidRPr="00057B37">
        <w:rPr>
          <w:iCs/>
        </w:rPr>
        <w:t>, Německo</w:t>
      </w:r>
      <w:r w:rsidRPr="009C51F6">
        <w:rPr>
          <w:lang w:val="de-DE"/>
        </w:rPr>
        <w:br/>
        <w:t xml:space="preserve">Tel.: </w:t>
      </w:r>
      <w:r>
        <w:t>+49 511 22 88 60-82 (Kohl) /</w:t>
      </w:r>
      <w:r w:rsidRPr="009C51F6">
        <w:rPr>
          <w:lang w:val="de-DE"/>
        </w:rPr>
        <w:t xml:space="preserve"> +49 1522 98 515 98</w:t>
      </w:r>
      <w:r>
        <w:rPr>
          <w:lang w:val="de-DE"/>
        </w:rPr>
        <w:t xml:space="preserve"> (Züchner)</w:t>
      </w:r>
      <w:r>
        <w:rPr>
          <w:lang w:val="de-DE"/>
        </w:rPr>
        <w:br/>
      </w:r>
      <w:hyperlink r:id="rId14" w:history="1">
        <w:r w:rsidRPr="009C51F6">
          <w:rPr>
            <w:rStyle w:val="Hyperlink"/>
            <w:lang w:val="de-DE"/>
          </w:rPr>
          <w:t>clarios@mt-medien.com</w:t>
        </w:r>
      </w:hyperlink>
    </w:p>
    <w:p w14:paraId="330EF0A9" w14:textId="1D7F22BE" w:rsidR="00CE5C96" w:rsidRDefault="00CE5C96" w:rsidP="00CE5C96">
      <w:pPr>
        <w:tabs>
          <w:tab w:val="left" w:pos="6379"/>
          <w:tab w:val="left" w:pos="7938"/>
          <w:tab w:val="left" w:pos="9639"/>
        </w:tabs>
        <w:autoSpaceDE w:val="0"/>
        <w:autoSpaceDN w:val="0"/>
        <w:adjustRightInd w:val="0"/>
        <w:spacing w:before="0" w:after="240" w:line="360" w:lineRule="auto"/>
        <w:ind w:right="2232"/>
        <w:rPr>
          <w:iCs/>
          <w:sz w:val="20"/>
        </w:rPr>
      </w:pPr>
      <w:r w:rsidRPr="002315C5">
        <w:rPr>
          <w:iCs/>
        </w:rPr>
        <w:t>Claudia Bölter</w:t>
      </w:r>
      <w:r w:rsidRPr="002315C5">
        <w:rPr>
          <w:iCs/>
        </w:rPr>
        <w:br/>
        <w:t>Director Communications Clarios EMEA</w:t>
      </w:r>
      <w:r w:rsidRPr="002315C5">
        <w:rPr>
          <w:iCs/>
        </w:rPr>
        <w:br/>
        <w:t>Am Leineufer 51</w:t>
      </w:r>
      <w:r>
        <w:rPr>
          <w:iCs/>
        </w:rPr>
        <w:t xml:space="preserve">, </w:t>
      </w:r>
      <w:r w:rsidRPr="002315C5">
        <w:rPr>
          <w:iCs/>
        </w:rPr>
        <w:t xml:space="preserve">30419 </w:t>
      </w:r>
      <w:r w:rsidRPr="00057B37">
        <w:rPr>
          <w:iCs/>
        </w:rPr>
        <w:t>Hanover, Německo</w:t>
      </w:r>
      <w:r w:rsidRPr="002315C5">
        <w:rPr>
          <w:iCs/>
        </w:rPr>
        <w:br/>
        <w:t>Tel</w:t>
      </w:r>
      <w:r>
        <w:rPr>
          <w:iCs/>
        </w:rPr>
        <w:t>efon</w:t>
      </w:r>
      <w:r w:rsidRPr="002315C5">
        <w:rPr>
          <w:iCs/>
        </w:rPr>
        <w:t xml:space="preserve">: </w:t>
      </w:r>
      <w:r w:rsidRPr="00F44FA6">
        <w:rPr>
          <w:iCs/>
        </w:rPr>
        <w:t xml:space="preserve">+49 </w:t>
      </w:r>
      <w:r>
        <w:rPr>
          <w:iCs/>
        </w:rPr>
        <w:t>173 659 84 42</w:t>
      </w:r>
      <w:r>
        <w:rPr>
          <w:iCs/>
        </w:rPr>
        <w:br/>
      </w:r>
      <w:r w:rsidRPr="00507824">
        <w:rPr>
          <w:iCs/>
          <w:szCs w:val="22"/>
        </w:rPr>
        <w:t xml:space="preserve">E-mail: </w:t>
      </w:r>
      <w:hyperlink r:id="rId15" w:history="1">
        <w:r w:rsidRPr="00507824">
          <w:rPr>
            <w:rStyle w:val="Hyperlink"/>
            <w:iCs/>
            <w:szCs w:val="22"/>
          </w:rPr>
          <w:t>claudia.boelter@clarios.com</w:t>
        </w:r>
      </w:hyperlink>
      <w:r w:rsidRPr="002315C5">
        <w:rPr>
          <w:iCs/>
          <w:sz w:val="20"/>
        </w:rPr>
        <w:t xml:space="preserve"> </w:t>
      </w:r>
      <w:r w:rsidRPr="002315C5">
        <w:rPr>
          <w:iCs/>
          <w:sz w:val="20"/>
        </w:rPr>
        <w:br/>
      </w:r>
      <w:bookmarkEnd w:id="1"/>
    </w:p>
    <w:p w14:paraId="4DB55930" w14:textId="77777777" w:rsidR="00CE5C96" w:rsidRPr="00461804" w:rsidRDefault="00CE5C96" w:rsidP="00CE5C96">
      <w:pPr>
        <w:tabs>
          <w:tab w:val="left" w:pos="6379"/>
          <w:tab w:val="left" w:pos="7938"/>
          <w:tab w:val="left" w:pos="9639"/>
        </w:tabs>
        <w:autoSpaceDE w:val="0"/>
        <w:autoSpaceDN w:val="0"/>
        <w:adjustRightInd w:val="0"/>
        <w:spacing w:before="0" w:after="240" w:line="360" w:lineRule="auto"/>
        <w:ind w:right="2232"/>
        <w:rPr>
          <w:b/>
          <w:szCs w:val="22"/>
        </w:rPr>
      </w:pPr>
      <w:r w:rsidRPr="004C4A92">
        <w:rPr>
          <w:b/>
          <w:szCs w:val="22"/>
        </w:rPr>
        <w:t>Sociální média a webové stránky</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7"/>
        <w:gridCol w:w="8756"/>
      </w:tblGrid>
      <w:tr w:rsidR="00CE5C96" w14:paraId="5C51B853" w14:textId="77777777" w:rsidTr="009A064D">
        <w:tc>
          <w:tcPr>
            <w:tcW w:w="817" w:type="dxa"/>
          </w:tcPr>
          <w:p w14:paraId="412B66A5" w14:textId="77777777" w:rsidR="00CE5C96" w:rsidRDefault="00CE5C96" w:rsidP="009A064D">
            <w:pPr>
              <w:spacing w:line="360" w:lineRule="auto"/>
              <w:rPr>
                <w:rFonts w:ascii="Calibri" w:hAnsi="Calibri" w:cs="Calibri"/>
                <w:szCs w:val="22"/>
              </w:rPr>
            </w:pPr>
            <w:r>
              <w:rPr>
                <w:rFonts w:ascii="Calibri" w:hAnsi="Calibri" w:cs="Calibri"/>
                <w:noProof/>
                <w:szCs w:val="22"/>
                <w:lang w:val="de-DE" w:eastAsia="de-DE"/>
              </w:rPr>
              <w:drawing>
                <wp:inline distT="0" distB="0" distL="0" distR="0" wp14:anchorId="0A431C22" wp14:editId="4B9AEDC9">
                  <wp:extent cx="191202" cy="191202"/>
                  <wp:effectExtent l="0" t="0" r="0" b="0"/>
                  <wp:docPr id="1959081391" name="Grafik 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081391" name="Grafik 3">
                            <a:hlinkClick r:id="rId16"/>
                          </pic:cNvPr>
                          <pic:cNvPicPr/>
                        </pic:nvPicPr>
                        <pic:blipFill>
                          <a:blip r:embed="rId17"/>
                          <a:stretch>
                            <a:fillRect/>
                          </a:stretch>
                        </pic:blipFill>
                        <pic:spPr>
                          <a:xfrm>
                            <a:off x="0" y="0"/>
                            <a:ext cx="191202" cy="191202"/>
                          </a:xfrm>
                          <a:prstGeom prst="rect">
                            <a:avLst/>
                          </a:prstGeom>
                        </pic:spPr>
                      </pic:pic>
                    </a:graphicData>
                  </a:graphic>
                </wp:inline>
              </w:drawing>
            </w:r>
          </w:p>
        </w:tc>
        <w:tc>
          <w:tcPr>
            <w:tcW w:w="8926" w:type="dxa"/>
          </w:tcPr>
          <w:p w14:paraId="390DAA79" w14:textId="77777777" w:rsidR="00CE5C96" w:rsidRDefault="0059687F" w:rsidP="009A064D">
            <w:pPr>
              <w:spacing w:line="360" w:lineRule="auto"/>
              <w:rPr>
                <w:rFonts w:ascii="Calibri" w:hAnsi="Calibri" w:cs="Calibri"/>
                <w:szCs w:val="22"/>
              </w:rPr>
            </w:pPr>
            <w:hyperlink r:id="rId18" w:history="1">
              <w:r w:rsidR="00CE5C96" w:rsidRPr="00AB0088">
                <w:rPr>
                  <w:rStyle w:val="Hyperlink"/>
                  <w:szCs w:val="22"/>
                  <w:shd w:val="clear" w:color="auto" w:fill="FFFFFF"/>
                </w:rPr>
                <w:t>https://www.linkedin.com/company/clarios/</w:t>
              </w:r>
            </w:hyperlink>
          </w:p>
        </w:tc>
      </w:tr>
      <w:tr w:rsidR="00CE5C96" w14:paraId="0E6E71C9" w14:textId="77777777" w:rsidTr="009A064D">
        <w:tc>
          <w:tcPr>
            <w:tcW w:w="817" w:type="dxa"/>
          </w:tcPr>
          <w:p w14:paraId="46193639" w14:textId="77777777" w:rsidR="00CE5C96" w:rsidRDefault="00CE5C96" w:rsidP="009A064D">
            <w:pPr>
              <w:spacing w:line="360" w:lineRule="auto"/>
              <w:rPr>
                <w:rFonts w:ascii="Calibri" w:hAnsi="Calibri" w:cs="Calibri"/>
                <w:szCs w:val="22"/>
              </w:rPr>
            </w:pPr>
            <w:r>
              <w:rPr>
                <w:rFonts w:ascii="Calibri" w:hAnsi="Calibri" w:cs="Calibri"/>
                <w:noProof/>
                <w:szCs w:val="22"/>
                <w:lang w:val="de-DE" w:eastAsia="de-DE"/>
              </w:rPr>
              <w:drawing>
                <wp:inline distT="0" distB="0" distL="0" distR="0" wp14:anchorId="11A12305" wp14:editId="6DC938FA">
                  <wp:extent cx="195359" cy="195359"/>
                  <wp:effectExtent l="0" t="0" r="0" b="0"/>
                  <wp:docPr id="1607629385" name="Grafik 4" descr="Ein Bild, das Symbol, Schrift, Text, Grafiken enthält.&#10;&#10;Automatisch generierte Beschreibung">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629385" name="Grafik 4" descr="Ein Bild, das Symbol, Schrift, Text, Grafiken enthält.&#10;&#10;Automatisch generierte Beschreibung">
                            <a:hlinkClick r:id="rId19"/>
                          </pic:cNvPr>
                          <pic:cNvPicPr/>
                        </pic:nvPicPr>
                        <pic:blipFill>
                          <a:blip r:embed="rId20"/>
                          <a:stretch>
                            <a:fillRect/>
                          </a:stretch>
                        </pic:blipFill>
                        <pic:spPr>
                          <a:xfrm>
                            <a:off x="0" y="0"/>
                            <a:ext cx="195359" cy="195359"/>
                          </a:xfrm>
                          <a:prstGeom prst="rect">
                            <a:avLst/>
                          </a:prstGeom>
                        </pic:spPr>
                      </pic:pic>
                    </a:graphicData>
                  </a:graphic>
                </wp:inline>
              </w:drawing>
            </w:r>
          </w:p>
        </w:tc>
        <w:tc>
          <w:tcPr>
            <w:tcW w:w="8926" w:type="dxa"/>
          </w:tcPr>
          <w:p w14:paraId="5041FC07" w14:textId="77777777" w:rsidR="00CE5C96" w:rsidRDefault="0059687F" w:rsidP="009A064D">
            <w:pPr>
              <w:spacing w:line="360" w:lineRule="auto"/>
              <w:rPr>
                <w:rFonts w:ascii="Calibri" w:hAnsi="Calibri" w:cs="Calibri"/>
                <w:szCs w:val="22"/>
              </w:rPr>
            </w:pPr>
            <w:hyperlink r:id="rId21" w:history="1">
              <w:r w:rsidR="00CE5C96" w:rsidRPr="00AB0088">
                <w:rPr>
                  <w:rStyle w:val="Hyperlink"/>
                  <w:szCs w:val="22"/>
                  <w:shd w:val="clear" w:color="auto" w:fill="FFFFFF"/>
                </w:rPr>
                <w:t>https://twitter.com/ClariosGlobal</w:t>
              </w:r>
            </w:hyperlink>
          </w:p>
        </w:tc>
      </w:tr>
      <w:tr w:rsidR="00CE5C96" w14:paraId="2C1585E5" w14:textId="77777777" w:rsidTr="009A064D">
        <w:tc>
          <w:tcPr>
            <w:tcW w:w="817" w:type="dxa"/>
          </w:tcPr>
          <w:p w14:paraId="3E0FEC4F" w14:textId="77777777" w:rsidR="00CE5C96" w:rsidRDefault="00CE5C96" w:rsidP="009A064D">
            <w:pPr>
              <w:spacing w:line="360" w:lineRule="auto"/>
              <w:rPr>
                <w:rFonts w:ascii="Calibri" w:hAnsi="Calibri" w:cs="Calibri"/>
                <w:szCs w:val="22"/>
              </w:rPr>
            </w:pPr>
            <w:r>
              <w:rPr>
                <w:rFonts w:ascii="Calibri" w:hAnsi="Calibri" w:cs="Calibri"/>
                <w:noProof/>
                <w:szCs w:val="22"/>
                <w:lang w:val="de-DE" w:eastAsia="de-DE"/>
              </w:rPr>
              <w:drawing>
                <wp:inline distT="0" distB="0" distL="0" distR="0" wp14:anchorId="5B9BB792" wp14:editId="7FDE337A">
                  <wp:extent cx="195359" cy="195359"/>
                  <wp:effectExtent l="0" t="0" r="0" b="0"/>
                  <wp:docPr id="598219251" name="Grafik 2">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219251" name="Grafik 2">
                            <a:hlinkClick r:id="rId22"/>
                          </pic:cNvPr>
                          <pic:cNvPicPr/>
                        </pic:nvPicPr>
                        <pic:blipFill>
                          <a:blip r:embed="rId23"/>
                          <a:stretch>
                            <a:fillRect/>
                          </a:stretch>
                        </pic:blipFill>
                        <pic:spPr>
                          <a:xfrm>
                            <a:off x="0" y="0"/>
                            <a:ext cx="195359" cy="195359"/>
                          </a:xfrm>
                          <a:prstGeom prst="rect">
                            <a:avLst/>
                          </a:prstGeom>
                        </pic:spPr>
                      </pic:pic>
                    </a:graphicData>
                  </a:graphic>
                </wp:inline>
              </w:drawing>
            </w:r>
          </w:p>
        </w:tc>
        <w:tc>
          <w:tcPr>
            <w:tcW w:w="8926" w:type="dxa"/>
          </w:tcPr>
          <w:p w14:paraId="03E966B3" w14:textId="77777777" w:rsidR="00CE5C96" w:rsidRDefault="0059687F" w:rsidP="009A064D">
            <w:pPr>
              <w:spacing w:line="360" w:lineRule="auto"/>
              <w:rPr>
                <w:rFonts w:ascii="Calibri" w:hAnsi="Calibri" w:cs="Calibri"/>
                <w:szCs w:val="22"/>
              </w:rPr>
            </w:pPr>
            <w:hyperlink r:id="rId24" w:history="1">
              <w:r w:rsidR="00CE5C96" w:rsidRPr="00AB0088">
                <w:rPr>
                  <w:rStyle w:val="Hyperlink"/>
                  <w:szCs w:val="22"/>
                  <w:shd w:val="clear" w:color="auto" w:fill="FFFFFF"/>
                </w:rPr>
                <w:t>https://www.instagram.com/clariosglobal</w:t>
              </w:r>
            </w:hyperlink>
          </w:p>
        </w:tc>
      </w:tr>
      <w:tr w:rsidR="00CE5C96" w14:paraId="7DCFD294" w14:textId="77777777" w:rsidTr="009A064D">
        <w:tc>
          <w:tcPr>
            <w:tcW w:w="817" w:type="dxa"/>
          </w:tcPr>
          <w:p w14:paraId="50BE63C1" w14:textId="77777777" w:rsidR="00CE5C96" w:rsidRDefault="00CE5C96" w:rsidP="009A064D">
            <w:pPr>
              <w:spacing w:line="360" w:lineRule="auto"/>
              <w:rPr>
                <w:rFonts w:ascii="Calibri" w:hAnsi="Calibri" w:cs="Calibri"/>
                <w:szCs w:val="22"/>
              </w:rPr>
            </w:pPr>
            <w:r>
              <w:rPr>
                <w:rFonts w:ascii="Calibri" w:hAnsi="Calibri" w:cs="Calibri"/>
                <w:noProof/>
                <w:szCs w:val="22"/>
                <w:lang w:val="de-DE" w:eastAsia="de-DE"/>
              </w:rPr>
              <w:drawing>
                <wp:inline distT="0" distB="0" distL="0" distR="0" wp14:anchorId="0A69CE8D" wp14:editId="1825BB2F">
                  <wp:extent cx="191202" cy="191202"/>
                  <wp:effectExtent l="0" t="0" r="0" b="0"/>
                  <wp:docPr id="1788608825" name="Grafik 1">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608825" name="Grafik 1">
                            <a:hlinkClick r:id="rId25"/>
                          </pic:cNvPr>
                          <pic:cNvPicPr/>
                        </pic:nvPicPr>
                        <pic:blipFill>
                          <a:blip r:embed="rId26"/>
                          <a:stretch>
                            <a:fillRect/>
                          </a:stretch>
                        </pic:blipFill>
                        <pic:spPr>
                          <a:xfrm>
                            <a:off x="0" y="0"/>
                            <a:ext cx="191202" cy="191202"/>
                          </a:xfrm>
                          <a:prstGeom prst="rect">
                            <a:avLst/>
                          </a:prstGeom>
                        </pic:spPr>
                      </pic:pic>
                    </a:graphicData>
                  </a:graphic>
                </wp:inline>
              </w:drawing>
            </w:r>
          </w:p>
        </w:tc>
        <w:tc>
          <w:tcPr>
            <w:tcW w:w="8926" w:type="dxa"/>
          </w:tcPr>
          <w:p w14:paraId="3305BA7B" w14:textId="77777777" w:rsidR="00CE5C96" w:rsidRDefault="0059687F" w:rsidP="009A064D">
            <w:pPr>
              <w:spacing w:line="360" w:lineRule="auto"/>
              <w:rPr>
                <w:rFonts w:ascii="Calibri" w:hAnsi="Calibri" w:cs="Calibri"/>
                <w:szCs w:val="22"/>
              </w:rPr>
            </w:pPr>
            <w:hyperlink r:id="rId27" w:history="1">
              <w:r w:rsidR="00CE5C96" w:rsidRPr="004F11ED">
                <w:rPr>
                  <w:rStyle w:val="Hyperlink"/>
                  <w:rFonts w:cs="Arial"/>
                  <w:szCs w:val="22"/>
                </w:rPr>
                <w:t>https://www.youtube.com/@clariosglobal</w:t>
              </w:r>
            </w:hyperlink>
          </w:p>
        </w:tc>
      </w:tr>
      <w:tr w:rsidR="00CE5C96" w14:paraId="34CDFABA" w14:textId="77777777" w:rsidTr="009A064D">
        <w:tc>
          <w:tcPr>
            <w:tcW w:w="817" w:type="dxa"/>
          </w:tcPr>
          <w:p w14:paraId="28CE6610" w14:textId="77777777" w:rsidR="00CE5C96" w:rsidRPr="00FE54C0" w:rsidRDefault="0059687F" w:rsidP="009A064D">
            <w:pPr>
              <w:spacing w:line="360" w:lineRule="auto"/>
              <w:rPr>
                <w:rFonts w:ascii="Calibri" w:hAnsi="Calibri" w:cs="Calibri"/>
                <w:b/>
                <w:noProof/>
                <w:szCs w:val="22"/>
              </w:rPr>
            </w:pPr>
            <w:hyperlink r:id="rId28" w:history="1">
              <w:r w:rsidR="00CE5C96" w:rsidRPr="00FE54C0">
                <w:rPr>
                  <w:rStyle w:val="Hyperlink"/>
                  <w:rFonts w:ascii="Calibri" w:hAnsi="Calibri" w:cs="Calibri"/>
                  <w:b/>
                  <w:noProof/>
                  <w:color w:val="auto"/>
                  <w:szCs w:val="22"/>
                  <w:u w:val="none"/>
                </w:rPr>
                <w:t>WWW</w:t>
              </w:r>
            </w:hyperlink>
          </w:p>
        </w:tc>
        <w:tc>
          <w:tcPr>
            <w:tcW w:w="8926" w:type="dxa"/>
          </w:tcPr>
          <w:p w14:paraId="112E35AD" w14:textId="77777777" w:rsidR="00CE5C96" w:rsidRDefault="0059687F" w:rsidP="009A064D">
            <w:pPr>
              <w:tabs>
                <w:tab w:val="center" w:pos="4355"/>
              </w:tabs>
              <w:spacing w:line="360" w:lineRule="auto"/>
              <w:rPr>
                <w:rFonts w:cs="Arial"/>
                <w:szCs w:val="22"/>
              </w:rPr>
            </w:pPr>
            <w:hyperlink r:id="rId29" w:history="1">
              <w:r w:rsidR="00CE5C96" w:rsidRPr="004F11ED">
                <w:rPr>
                  <w:rStyle w:val="Hyperlink"/>
                  <w:rFonts w:cs="Arial"/>
                  <w:szCs w:val="22"/>
                </w:rPr>
                <w:t>https://www.clarios.com</w:t>
              </w:r>
            </w:hyperlink>
            <w:r w:rsidR="00CE5C96">
              <w:rPr>
                <w:rFonts w:cs="Arial"/>
                <w:szCs w:val="22"/>
              </w:rPr>
              <w:tab/>
            </w:r>
          </w:p>
        </w:tc>
      </w:tr>
      <w:tr w:rsidR="00CE5C96" w14:paraId="2FB2AEF6" w14:textId="77777777" w:rsidTr="009A064D">
        <w:tc>
          <w:tcPr>
            <w:tcW w:w="817" w:type="dxa"/>
          </w:tcPr>
          <w:p w14:paraId="5D1872FB" w14:textId="77777777" w:rsidR="00CE5C96" w:rsidRPr="006C7A71" w:rsidRDefault="0059687F" w:rsidP="009A064D">
            <w:pPr>
              <w:spacing w:line="360" w:lineRule="auto"/>
              <w:rPr>
                <w:rFonts w:ascii="Calibri" w:hAnsi="Calibri" w:cs="Calibri"/>
                <w:b/>
                <w:noProof/>
                <w:szCs w:val="22"/>
              </w:rPr>
            </w:pPr>
            <w:hyperlink r:id="rId30" w:history="1">
              <w:r w:rsidR="00CE5C96" w:rsidRPr="006C7A71">
                <w:rPr>
                  <w:rStyle w:val="Hyperlink"/>
                  <w:rFonts w:ascii="Calibri" w:hAnsi="Calibri" w:cs="Calibri"/>
                  <w:b/>
                  <w:noProof/>
                  <w:color w:val="auto"/>
                  <w:szCs w:val="22"/>
                  <w:u w:val="none"/>
                </w:rPr>
                <w:t>MEDIA</w:t>
              </w:r>
            </w:hyperlink>
          </w:p>
        </w:tc>
        <w:tc>
          <w:tcPr>
            <w:tcW w:w="8926" w:type="dxa"/>
          </w:tcPr>
          <w:p w14:paraId="0DFFF6FB" w14:textId="77777777" w:rsidR="00CE5C96" w:rsidRDefault="0059687F" w:rsidP="009A064D">
            <w:pPr>
              <w:spacing w:line="360" w:lineRule="auto"/>
              <w:rPr>
                <w:rFonts w:cs="Arial"/>
                <w:szCs w:val="22"/>
              </w:rPr>
            </w:pPr>
            <w:hyperlink r:id="rId31" w:history="1">
              <w:r w:rsidR="00CE5C96" w:rsidRPr="004F11ED">
                <w:rPr>
                  <w:rStyle w:val="Hyperlink"/>
                  <w:rFonts w:cs="Arial"/>
                  <w:szCs w:val="22"/>
                </w:rPr>
                <w:t>https://clarios-press.kr-apps.de</w:t>
              </w:r>
            </w:hyperlink>
          </w:p>
        </w:tc>
      </w:tr>
    </w:tbl>
    <w:p w14:paraId="77FF1EC2" w14:textId="77777777" w:rsidR="008B5088" w:rsidRDefault="008B5088" w:rsidP="006A5F20">
      <w:pPr>
        <w:tabs>
          <w:tab w:val="left" w:pos="6379"/>
          <w:tab w:val="left" w:pos="7938"/>
          <w:tab w:val="left" w:pos="9639"/>
        </w:tabs>
        <w:spacing w:before="0" w:line="360" w:lineRule="auto"/>
        <w:ind w:right="2232"/>
        <w:rPr>
          <w:bCs/>
          <w:szCs w:val="22"/>
          <w:lang w:val="cs"/>
        </w:rPr>
      </w:pPr>
    </w:p>
    <w:p w14:paraId="3DB509CB" w14:textId="77777777" w:rsidR="000169B2" w:rsidRPr="00CF18A6" w:rsidRDefault="000169B2" w:rsidP="000169B2">
      <w:pPr>
        <w:tabs>
          <w:tab w:val="left" w:pos="3233"/>
        </w:tabs>
        <w:spacing w:after="200" w:line="360" w:lineRule="auto"/>
        <w:ind w:right="2092"/>
        <w:rPr>
          <w:rFonts w:eastAsia="Arial" w:cs="Arial"/>
          <w:b/>
          <w:bCs/>
          <w:color w:val="000000" w:themeColor="text1"/>
        </w:rPr>
      </w:pPr>
      <w:r>
        <w:rPr>
          <w:b/>
          <w:color w:val="000000" w:themeColor="text1"/>
        </w:rPr>
        <w:lastRenderedPageBreak/>
        <w:t xml:space="preserve">O </w:t>
      </w:r>
      <w:r w:rsidRPr="000169B2">
        <w:rPr>
          <w:b/>
          <w:color w:val="111111"/>
          <w:shd w:val="clear" w:color="auto" w:fill="FFFFFF"/>
        </w:rPr>
        <w:t>společnosti</w:t>
      </w:r>
      <w:r>
        <w:rPr>
          <w:b/>
          <w:color w:val="000000" w:themeColor="text1"/>
        </w:rPr>
        <w:t xml:space="preserve"> Clarios</w:t>
      </w:r>
    </w:p>
    <w:p w14:paraId="01A90F83" w14:textId="66D9A720" w:rsidR="00281F38" w:rsidRDefault="000169B2" w:rsidP="00281F38">
      <w:pPr>
        <w:tabs>
          <w:tab w:val="left" w:pos="5954"/>
        </w:tabs>
        <w:spacing w:line="360" w:lineRule="auto"/>
        <w:ind w:right="2234"/>
        <w:rPr>
          <w:color w:val="111111"/>
          <w:lang w:val="cs"/>
        </w:rPr>
      </w:pPr>
      <w:r>
        <w:rPr>
          <w:color w:val="000000" w:themeColor="text1"/>
        </w:rPr>
        <w:t xml:space="preserve">Společnost Clarios je světovým lídrem v oblasti pokročilých nízkonapěťových bateriových technologií pro mobilitu. Podporujeme pokrok prostřednictvím stále chytřejších řešení pro téměř všechny druhy vozidel. Se 17 000 zaměstnanci ve více než 100 zemích přinášíme našim partnerům na trhu náhradních dílů a OEM hluboké odborné znalosti a každodennímu životu spolehlivost, bezpečnost a pohodlí. Odpovídáme planetě s </w:t>
      </w:r>
      <w:r>
        <w:rPr>
          <w:rStyle w:val="rynqvb"/>
        </w:rPr>
        <w:t xml:space="preserve">udržitelnost </w:t>
      </w:r>
      <w:r>
        <w:rPr>
          <w:color w:val="000000" w:themeColor="text1"/>
        </w:rPr>
        <w:t xml:space="preserve">– prosazujeme nejlepší postupy udržitelnosti ve své třídě a prosazujeme je v celém našem odvětví. Společnost Clarios se zavázala k udržitelnosti a provozní dokonalosti. Snažíme se zajistit, aby až 99 % materiálů baterií bylo obnoveno, recyklováno a znovu použito. Clarios je společností z portfolia společnosti Brookfield. </w:t>
      </w:r>
      <w:r w:rsidR="00281F38">
        <w:t>V</w:t>
      </w:r>
      <w:r w:rsidR="00281F38" w:rsidRPr="00281F38">
        <w:t>íce informací najdete</w:t>
      </w:r>
      <w:r w:rsidR="00281F38" w:rsidRPr="00057B37">
        <w:rPr>
          <w:color w:val="111111"/>
          <w:lang w:val="cs"/>
        </w:rPr>
        <w:t xml:space="preserve"> </w:t>
      </w:r>
      <w:hyperlink r:id="rId32" w:history="1">
        <w:r w:rsidR="00281F38" w:rsidRPr="00057B37">
          <w:rPr>
            <w:rStyle w:val="Hyperlink"/>
            <w:lang w:val="cs"/>
          </w:rPr>
          <w:t>zde</w:t>
        </w:r>
      </w:hyperlink>
      <w:r w:rsidR="00281F38" w:rsidRPr="00057B37">
        <w:rPr>
          <w:color w:val="111111"/>
          <w:lang w:val="cs"/>
        </w:rPr>
        <w:t xml:space="preserve"> (PDF).</w:t>
      </w:r>
    </w:p>
    <w:p w14:paraId="02FCDAA9" w14:textId="6730211C" w:rsidR="00CE5C96" w:rsidRPr="00667D3C" w:rsidRDefault="00CE5C96" w:rsidP="00CE5C96">
      <w:pPr>
        <w:tabs>
          <w:tab w:val="left" w:pos="5954"/>
        </w:tabs>
        <w:spacing w:line="360" w:lineRule="auto"/>
        <w:ind w:right="2234"/>
        <w:rPr>
          <w:color w:val="000000" w:themeColor="text1"/>
        </w:rPr>
      </w:pPr>
    </w:p>
    <w:p w14:paraId="6A030236" w14:textId="77777777" w:rsidR="00CE5C96" w:rsidRPr="00CE5C96" w:rsidRDefault="00CE5C96" w:rsidP="00CE5C96">
      <w:pPr>
        <w:tabs>
          <w:tab w:val="left" w:pos="5954"/>
        </w:tabs>
        <w:spacing w:line="360" w:lineRule="auto"/>
        <w:ind w:right="2234"/>
        <w:rPr>
          <w:color w:val="000000" w:themeColor="text1"/>
        </w:rPr>
      </w:pPr>
    </w:p>
    <w:p w14:paraId="35CDB204" w14:textId="77777777" w:rsidR="0041256D" w:rsidRPr="00A21FE3" w:rsidRDefault="0041256D" w:rsidP="005A1F6D">
      <w:pPr>
        <w:tabs>
          <w:tab w:val="left" w:pos="5954"/>
        </w:tabs>
        <w:spacing w:line="360" w:lineRule="auto"/>
        <w:ind w:right="-34"/>
        <w:rPr>
          <w:rFonts w:cs="Arial"/>
          <w:color w:val="000000" w:themeColor="text1"/>
        </w:rPr>
      </w:pPr>
    </w:p>
    <w:sectPr w:rsidR="0041256D" w:rsidRPr="00A21FE3" w:rsidSect="006E1DDD">
      <w:headerReference w:type="default" r:id="rId33"/>
      <w:footerReference w:type="default" r:id="rId34"/>
      <w:pgSz w:w="11907" w:h="16839" w:code="9"/>
      <w:pgMar w:top="2977" w:right="864" w:bottom="426" w:left="1440" w:header="993"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DF90401" w14:textId="77777777" w:rsidR="00E8520A" w:rsidRDefault="00E8520A">
      <w:r>
        <w:separator/>
      </w:r>
    </w:p>
  </w:endnote>
  <w:endnote w:type="continuationSeparator" w:id="0">
    <w:p w14:paraId="7DE04B89" w14:textId="77777777" w:rsidR="00E8520A" w:rsidRDefault="00E852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NewRomanPS">
    <w:altName w:val="Times New Roman"/>
    <w:panose1 w:val="00000000000000000000"/>
    <w:charset w:val="00"/>
    <w:family w:val="auto"/>
    <w:notTrueType/>
    <w:pitch w:val="variable"/>
    <w:sig w:usb0="00000003" w:usb1="00000000" w:usb2="00000000" w:usb3="00000000" w:csb0="00000001" w:csb1="00000000"/>
  </w:font>
  <w:font w:name="TimesNewRomanPS Bold">
    <w:charset w:val="00"/>
    <w:family w:val="auto"/>
    <w:pitch w:val="variable"/>
    <w:sig w:usb0="03000000" w:usb1="00000000" w:usb2="00000000" w:usb3="00000000" w:csb0="00000001" w:csb1="00000000"/>
  </w:font>
  <w:font w:name="TimesNewRomanPS BoldItalic">
    <w:charset w:val="00"/>
    <w:family w:val="auto"/>
    <w:pitch w:val="variable"/>
    <w:sig w:usb0="03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D4BEA4" w14:textId="3BCDA08A" w:rsidR="00534643" w:rsidRPr="00534643" w:rsidRDefault="00F00141" w:rsidP="00534643">
    <w:pPr>
      <w:pStyle w:val="Fuzeile"/>
      <w:ind w:left="-142"/>
      <w:jc w:val="right"/>
      <w:rPr>
        <w:rFonts w:ascii="Arial" w:hAnsi="Arial" w:cs="Arial"/>
        <w:sz w:val="16"/>
        <w:szCs w:val="16"/>
      </w:rPr>
    </w:pPr>
    <w:r>
      <w:rPr>
        <w:rFonts w:ascii="Arial" w:hAnsi="Arial"/>
        <w:sz w:val="16"/>
      </w:rPr>
      <w:t>S</w:t>
    </w:r>
    <w:r w:rsidR="00CE5C96">
      <w:rPr>
        <w:rFonts w:ascii="Arial" w:hAnsi="Arial"/>
        <w:sz w:val="16"/>
      </w:rPr>
      <w:t>trana</w:t>
    </w:r>
    <w:r>
      <w:rPr>
        <w:rFonts w:ascii="Arial" w:hAnsi="Arial"/>
        <w:sz w:val="16"/>
      </w:rPr>
      <w:t xml:space="preserve"> </w:t>
    </w:r>
    <w:r w:rsidR="00534643" w:rsidRPr="00534643">
      <w:rPr>
        <w:rFonts w:ascii="Arial" w:hAnsi="Arial" w:cs="Arial"/>
        <w:sz w:val="16"/>
      </w:rPr>
      <w:fldChar w:fldCharType="begin"/>
    </w:r>
    <w:r w:rsidR="00534643" w:rsidRPr="00534643">
      <w:rPr>
        <w:rFonts w:ascii="Arial" w:hAnsi="Arial" w:cs="Arial"/>
        <w:sz w:val="16"/>
      </w:rPr>
      <w:instrText>PAGE  \* Arabic  \* MERGEFORMAT</w:instrText>
    </w:r>
    <w:r w:rsidR="00534643" w:rsidRPr="00534643">
      <w:rPr>
        <w:rFonts w:ascii="Arial" w:hAnsi="Arial" w:cs="Arial"/>
        <w:sz w:val="16"/>
      </w:rPr>
      <w:fldChar w:fldCharType="separate"/>
    </w:r>
    <w:r w:rsidR="003F1B43">
      <w:rPr>
        <w:rFonts w:ascii="Arial" w:hAnsi="Arial" w:cs="Arial"/>
        <w:noProof/>
        <w:sz w:val="16"/>
      </w:rPr>
      <w:t>4</w:t>
    </w:r>
    <w:r w:rsidR="00534643" w:rsidRPr="00534643">
      <w:rPr>
        <w:rFonts w:ascii="Arial" w:hAnsi="Arial" w:cs="Arial"/>
        <w:sz w:val="16"/>
      </w:rPr>
      <w:fldChar w:fldCharType="end"/>
    </w:r>
    <w:r w:rsidR="00CE5C96">
      <w:rPr>
        <w:rFonts w:ascii="Arial" w:hAnsi="Arial"/>
        <w:sz w:val="16"/>
      </w:rPr>
      <w:t xml:space="preserve"> z</w:t>
    </w:r>
    <w:r>
      <w:rPr>
        <w:rFonts w:ascii="Arial" w:hAnsi="Arial"/>
        <w:sz w:val="16"/>
      </w:rPr>
      <w:t xml:space="preserve"> </w:t>
    </w:r>
    <w:r w:rsidR="00534643" w:rsidRPr="00534643">
      <w:rPr>
        <w:rFonts w:ascii="Arial" w:hAnsi="Arial" w:cs="Arial"/>
        <w:sz w:val="16"/>
      </w:rPr>
      <w:fldChar w:fldCharType="begin"/>
    </w:r>
    <w:r w:rsidR="00534643" w:rsidRPr="00534643">
      <w:rPr>
        <w:rFonts w:ascii="Arial" w:hAnsi="Arial" w:cs="Arial"/>
        <w:sz w:val="16"/>
      </w:rPr>
      <w:instrText>NUMPAGES  \* Arabic  \* MERGEFORMAT</w:instrText>
    </w:r>
    <w:r w:rsidR="00534643" w:rsidRPr="00534643">
      <w:rPr>
        <w:rFonts w:ascii="Arial" w:hAnsi="Arial" w:cs="Arial"/>
        <w:sz w:val="16"/>
      </w:rPr>
      <w:fldChar w:fldCharType="separate"/>
    </w:r>
    <w:r w:rsidR="003F1B43">
      <w:rPr>
        <w:rFonts w:ascii="Arial" w:hAnsi="Arial" w:cs="Arial"/>
        <w:noProof/>
        <w:sz w:val="16"/>
      </w:rPr>
      <w:t>4</w:t>
    </w:r>
    <w:r w:rsidR="00534643" w:rsidRPr="00534643">
      <w:rPr>
        <w:rFonts w:ascii="Arial" w:hAnsi="Arial" w:cs="Arial"/>
        <w:sz w:val="16"/>
      </w:rPr>
      <w:fldChar w:fldCharType="end"/>
    </w:r>
  </w:p>
  <w:p w14:paraId="01954DB2" w14:textId="77777777" w:rsidR="00D95477" w:rsidRPr="00BE072D" w:rsidRDefault="00D95477">
    <w:pPr>
      <w:pStyle w:val="Fuzeile"/>
      <w:rPr>
        <w:lang w:val="de-DE"/>
      </w:rPr>
    </w:pPr>
  </w:p>
  <w:p w14:paraId="57D2510C" w14:textId="77777777" w:rsidR="00D95477" w:rsidRPr="00BE072D" w:rsidRDefault="00D95477">
    <w:pPr>
      <w:pStyle w:val="Fuzeile"/>
      <w:rPr>
        <w:lang w:val="de-D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67BBCC9" w14:textId="77777777" w:rsidR="00E8520A" w:rsidRDefault="00E8520A">
      <w:r>
        <w:separator/>
      </w:r>
    </w:p>
  </w:footnote>
  <w:footnote w:type="continuationSeparator" w:id="0">
    <w:p w14:paraId="0B1FF08D" w14:textId="77777777" w:rsidR="00E8520A" w:rsidRDefault="00E852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C02C54" w14:textId="1BF7232A" w:rsidR="00D95477" w:rsidRPr="0042320A" w:rsidRDefault="006E1DDD" w:rsidP="006E1DDD">
    <w:pPr>
      <w:pStyle w:val="berschrift1"/>
      <w:rPr>
        <w:rFonts w:ascii="Arial" w:hAnsi="Arial" w:cs="Arial"/>
        <w:b w:val="0"/>
        <w:color w:val="490E6F"/>
        <w:sz w:val="60"/>
        <w:szCs w:val="60"/>
      </w:rPr>
    </w:pPr>
    <w:r>
      <w:rPr>
        <w:rFonts w:ascii="Arial" w:hAnsi="Arial"/>
        <w:b w:val="0"/>
        <w:noProof/>
        <w:color w:val="490E6F"/>
        <w:sz w:val="60"/>
        <w:lang w:val="de-DE" w:eastAsia="de-DE"/>
      </w:rPr>
      <w:drawing>
        <wp:anchor distT="0" distB="0" distL="114300" distR="114300" simplePos="0" relativeHeight="251659264" behindDoc="1" locked="1" layoutInCell="1" allowOverlap="1" wp14:anchorId="291F0F9F" wp14:editId="27A6FE83">
          <wp:simplePos x="0" y="0"/>
          <wp:positionH relativeFrom="column">
            <wp:posOffset>4749165</wp:posOffset>
          </wp:positionH>
          <wp:positionV relativeFrom="paragraph">
            <wp:posOffset>122555</wp:posOffset>
          </wp:positionV>
          <wp:extent cx="1456055" cy="280670"/>
          <wp:effectExtent l="0" t="0" r="0" b="5080"/>
          <wp:wrapTight wrapText="bothSides">
            <wp:wrapPolygon edited="0">
              <wp:start x="1413" y="0"/>
              <wp:lineTo x="0" y="2932"/>
              <wp:lineTo x="283" y="7330"/>
              <wp:lineTo x="3109" y="20525"/>
              <wp:lineTo x="5087" y="20525"/>
              <wp:lineTo x="21195" y="14661"/>
              <wp:lineTo x="20912" y="0"/>
              <wp:lineTo x="1413" y="0"/>
            </wp:wrapPolygon>
          </wp:wrapTight>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Teamwork\External Communication Team\Vorlagen\Pressemitteilungen\Kopf in vers Sprachen\Bild5.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56055" cy="280670"/>
                  </a:xfrm>
                  <a:prstGeom prst="rect">
                    <a:avLst/>
                  </a:prstGeom>
                  <a:noFill/>
                  <a:ln w="9525">
                    <a:noFill/>
                    <a:miter lim="800000"/>
                    <a:headEnd/>
                    <a:tailEnd/>
                  </a:ln>
                </pic:spPr>
              </pic:pic>
            </a:graphicData>
          </a:graphic>
          <wp14:sizeRelV relativeFrom="margin">
            <wp14:pctHeight>0</wp14:pctHeight>
          </wp14:sizeRelV>
        </wp:anchor>
      </w:drawing>
    </w:r>
    <w:r>
      <w:rPr>
        <w:rFonts w:ascii="Arial" w:hAnsi="Arial"/>
        <w:b w:val="0"/>
        <w:color w:val="490E6F"/>
        <w:sz w:val="60"/>
      </w:rPr>
      <w:t>Tisková zpráva</w:t>
    </w:r>
  </w:p>
  <w:p w14:paraId="26715F2B" w14:textId="77777777" w:rsidR="00D95477" w:rsidRPr="00F10219" w:rsidRDefault="00D95477" w:rsidP="001368BE">
    <w:pPr>
      <w:pStyle w:val="Kopfzeile"/>
      <w:spacing w:before="0" w:line="240" w:lineRule="auto"/>
      <w:rPr>
        <w:rFonts w:ascii="Arial" w:hAnsi="Arial"/>
        <w:sz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1A04EB3"/>
    <w:multiLevelType w:val="hybridMultilevel"/>
    <w:tmpl w:val="DC343E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568734C"/>
    <w:multiLevelType w:val="hybridMultilevel"/>
    <w:tmpl w:val="CA325C2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70767490">
    <w:abstractNumId w:val="1"/>
  </w:num>
  <w:num w:numId="2" w16cid:durableId="210838254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removePersonalInformation/>
  <w:removeDateAndTime/>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10"/>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D3C71"/>
    <w:rsid w:val="00004A8E"/>
    <w:rsid w:val="00007043"/>
    <w:rsid w:val="000169B2"/>
    <w:rsid w:val="00017BA3"/>
    <w:rsid w:val="00023E68"/>
    <w:rsid w:val="000254CB"/>
    <w:rsid w:val="00027BFE"/>
    <w:rsid w:val="00027FA4"/>
    <w:rsid w:val="00035159"/>
    <w:rsid w:val="0005075A"/>
    <w:rsid w:val="000671E9"/>
    <w:rsid w:val="00067664"/>
    <w:rsid w:val="0009270D"/>
    <w:rsid w:val="000957BE"/>
    <w:rsid w:val="00097EB4"/>
    <w:rsid w:val="000A175D"/>
    <w:rsid w:val="000B2F57"/>
    <w:rsid w:val="000D1B39"/>
    <w:rsid w:val="000D1CDE"/>
    <w:rsid w:val="000E0891"/>
    <w:rsid w:val="000F0107"/>
    <w:rsid w:val="000F11D9"/>
    <w:rsid w:val="0010023F"/>
    <w:rsid w:val="0010645B"/>
    <w:rsid w:val="0011308B"/>
    <w:rsid w:val="00114EB5"/>
    <w:rsid w:val="00115FB9"/>
    <w:rsid w:val="001178CA"/>
    <w:rsid w:val="00130207"/>
    <w:rsid w:val="001368BE"/>
    <w:rsid w:val="001441CF"/>
    <w:rsid w:val="00144227"/>
    <w:rsid w:val="00145208"/>
    <w:rsid w:val="001607F3"/>
    <w:rsid w:val="001653B3"/>
    <w:rsid w:val="001659A5"/>
    <w:rsid w:val="0016690A"/>
    <w:rsid w:val="00167FF6"/>
    <w:rsid w:val="001735E8"/>
    <w:rsid w:val="00174E49"/>
    <w:rsid w:val="0018200E"/>
    <w:rsid w:val="00183DDB"/>
    <w:rsid w:val="00197086"/>
    <w:rsid w:val="001A16D7"/>
    <w:rsid w:val="001A23F6"/>
    <w:rsid w:val="001C3ED2"/>
    <w:rsid w:val="001E1BE5"/>
    <w:rsid w:val="001E47EB"/>
    <w:rsid w:val="001F0D57"/>
    <w:rsid w:val="001F1FE4"/>
    <w:rsid w:val="001F6023"/>
    <w:rsid w:val="00202A51"/>
    <w:rsid w:val="00224EF7"/>
    <w:rsid w:val="00226C17"/>
    <w:rsid w:val="00227AE3"/>
    <w:rsid w:val="002315C5"/>
    <w:rsid w:val="002419E8"/>
    <w:rsid w:val="00251F47"/>
    <w:rsid w:val="00252F71"/>
    <w:rsid w:val="002600F7"/>
    <w:rsid w:val="00263340"/>
    <w:rsid w:val="002669EE"/>
    <w:rsid w:val="00271A2B"/>
    <w:rsid w:val="0027587B"/>
    <w:rsid w:val="00276430"/>
    <w:rsid w:val="00277165"/>
    <w:rsid w:val="0028196B"/>
    <w:rsid w:val="00281F38"/>
    <w:rsid w:val="0028371F"/>
    <w:rsid w:val="00283D70"/>
    <w:rsid w:val="002A19FF"/>
    <w:rsid w:val="002A351A"/>
    <w:rsid w:val="002B0522"/>
    <w:rsid w:val="002B2502"/>
    <w:rsid w:val="002C0B0A"/>
    <w:rsid w:val="002C3F95"/>
    <w:rsid w:val="002C448A"/>
    <w:rsid w:val="002D0C1D"/>
    <w:rsid w:val="002E614C"/>
    <w:rsid w:val="002F1BEC"/>
    <w:rsid w:val="002F21B5"/>
    <w:rsid w:val="002F773A"/>
    <w:rsid w:val="002F7857"/>
    <w:rsid w:val="0031503B"/>
    <w:rsid w:val="0031719A"/>
    <w:rsid w:val="00322428"/>
    <w:rsid w:val="00335EAC"/>
    <w:rsid w:val="003476F6"/>
    <w:rsid w:val="00357682"/>
    <w:rsid w:val="00362CB6"/>
    <w:rsid w:val="003668BA"/>
    <w:rsid w:val="003703E0"/>
    <w:rsid w:val="00373D70"/>
    <w:rsid w:val="00375378"/>
    <w:rsid w:val="003A3412"/>
    <w:rsid w:val="003B017B"/>
    <w:rsid w:val="003B7B93"/>
    <w:rsid w:val="003C739E"/>
    <w:rsid w:val="003D3992"/>
    <w:rsid w:val="003D4FE6"/>
    <w:rsid w:val="003E56D5"/>
    <w:rsid w:val="003F08FB"/>
    <w:rsid w:val="003F1B43"/>
    <w:rsid w:val="003F663E"/>
    <w:rsid w:val="003F686D"/>
    <w:rsid w:val="0040522A"/>
    <w:rsid w:val="004056B3"/>
    <w:rsid w:val="00410AAB"/>
    <w:rsid w:val="0041256D"/>
    <w:rsid w:val="00416240"/>
    <w:rsid w:val="0042320A"/>
    <w:rsid w:val="00423E80"/>
    <w:rsid w:val="004276C1"/>
    <w:rsid w:val="00427EE1"/>
    <w:rsid w:val="0043064E"/>
    <w:rsid w:val="004317BB"/>
    <w:rsid w:val="00445422"/>
    <w:rsid w:val="004525CA"/>
    <w:rsid w:val="0045463B"/>
    <w:rsid w:val="004579C0"/>
    <w:rsid w:val="00461804"/>
    <w:rsid w:val="00483E2F"/>
    <w:rsid w:val="004879FB"/>
    <w:rsid w:val="004A39CF"/>
    <w:rsid w:val="004B2CC6"/>
    <w:rsid w:val="004B634E"/>
    <w:rsid w:val="004C5FF1"/>
    <w:rsid w:val="004C64E1"/>
    <w:rsid w:val="004E113F"/>
    <w:rsid w:val="004E1AA6"/>
    <w:rsid w:val="004E4803"/>
    <w:rsid w:val="004E79F7"/>
    <w:rsid w:val="00500EE5"/>
    <w:rsid w:val="005072C7"/>
    <w:rsid w:val="00512812"/>
    <w:rsid w:val="00512B0D"/>
    <w:rsid w:val="00513470"/>
    <w:rsid w:val="00522B68"/>
    <w:rsid w:val="00524BCA"/>
    <w:rsid w:val="00533F00"/>
    <w:rsid w:val="00534643"/>
    <w:rsid w:val="00541C01"/>
    <w:rsid w:val="00545428"/>
    <w:rsid w:val="00553232"/>
    <w:rsid w:val="00570132"/>
    <w:rsid w:val="00580EF3"/>
    <w:rsid w:val="00582455"/>
    <w:rsid w:val="005843A3"/>
    <w:rsid w:val="005934CB"/>
    <w:rsid w:val="00593CFA"/>
    <w:rsid w:val="0059687F"/>
    <w:rsid w:val="005A1F02"/>
    <w:rsid w:val="005A1F6D"/>
    <w:rsid w:val="005C66E5"/>
    <w:rsid w:val="005D0F52"/>
    <w:rsid w:val="005E0A2C"/>
    <w:rsid w:val="005E16B3"/>
    <w:rsid w:val="005F0002"/>
    <w:rsid w:val="005F2697"/>
    <w:rsid w:val="005F4E69"/>
    <w:rsid w:val="005F5934"/>
    <w:rsid w:val="00600445"/>
    <w:rsid w:val="0060619A"/>
    <w:rsid w:val="00624DBC"/>
    <w:rsid w:val="00645716"/>
    <w:rsid w:val="00646AAF"/>
    <w:rsid w:val="00656BE8"/>
    <w:rsid w:val="00665507"/>
    <w:rsid w:val="00672F92"/>
    <w:rsid w:val="00691F0A"/>
    <w:rsid w:val="00692BC5"/>
    <w:rsid w:val="0069633D"/>
    <w:rsid w:val="006A41B8"/>
    <w:rsid w:val="006A5F20"/>
    <w:rsid w:val="006A66AC"/>
    <w:rsid w:val="006B46D2"/>
    <w:rsid w:val="006B668D"/>
    <w:rsid w:val="006C092D"/>
    <w:rsid w:val="006C3C55"/>
    <w:rsid w:val="006C7A71"/>
    <w:rsid w:val="006E1DDD"/>
    <w:rsid w:val="006E2C3D"/>
    <w:rsid w:val="006E3B0D"/>
    <w:rsid w:val="006E7241"/>
    <w:rsid w:val="006E79FD"/>
    <w:rsid w:val="006F1E77"/>
    <w:rsid w:val="006F5144"/>
    <w:rsid w:val="006F5218"/>
    <w:rsid w:val="006F7C2F"/>
    <w:rsid w:val="00713302"/>
    <w:rsid w:val="007308FF"/>
    <w:rsid w:val="0073347B"/>
    <w:rsid w:val="007404A0"/>
    <w:rsid w:val="0074709D"/>
    <w:rsid w:val="00747B12"/>
    <w:rsid w:val="00762EEE"/>
    <w:rsid w:val="00772CA1"/>
    <w:rsid w:val="00782682"/>
    <w:rsid w:val="007A25F8"/>
    <w:rsid w:val="007A7418"/>
    <w:rsid w:val="007B3A17"/>
    <w:rsid w:val="007B6F01"/>
    <w:rsid w:val="007C1017"/>
    <w:rsid w:val="007D6F65"/>
    <w:rsid w:val="007E738A"/>
    <w:rsid w:val="007E7946"/>
    <w:rsid w:val="00805359"/>
    <w:rsid w:val="0080552A"/>
    <w:rsid w:val="008108CE"/>
    <w:rsid w:val="0081169A"/>
    <w:rsid w:val="00817BFB"/>
    <w:rsid w:val="00827EDA"/>
    <w:rsid w:val="0083273E"/>
    <w:rsid w:val="00833E83"/>
    <w:rsid w:val="008340DF"/>
    <w:rsid w:val="00837624"/>
    <w:rsid w:val="00850083"/>
    <w:rsid w:val="008533CA"/>
    <w:rsid w:val="00866FFF"/>
    <w:rsid w:val="00896E46"/>
    <w:rsid w:val="008A2ABD"/>
    <w:rsid w:val="008B2B4D"/>
    <w:rsid w:val="008B5088"/>
    <w:rsid w:val="008C2FF2"/>
    <w:rsid w:val="008D5198"/>
    <w:rsid w:val="008F237E"/>
    <w:rsid w:val="008F4394"/>
    <w:rsid w:val="009013D9"/>
    <w:rsid w:val="009069EC"/>
    <w:rsid w:val="009124FC"/>
    <w:rsid w:val="00916189"/>
    <w:rsid w:val="00917CA5"/>
    <w:rsid w:val="009206E4"/>
    <w:rsid w:val="00932A47"/>
    <w:rsid w:val="009410E7"/>
    <w:rsid w:val="00941603"/>
    <w:rsid w:val="00942DEC"/>
    <w:rsid w:val="00951259"/>
    <w:rsid w:val="009559B6"/>
    <w:rsid w:val="00967654"/>
    <w:rsid w:val="00970744"/>
    <w:rsid w:val="00972CA1"/>
    <w:rsid w:val="00975687"/>
    <w:rsid w:val="00980B2E"/>
    <w:rsid w:val="00982F50"/>
    <w:rsid w:val="00991C89"/>
    <w:rsid w:val="009A2848"/>
    <w:rsid w:val="009A5299"/>
    <w:rsid w:val="009A6A58"/>
    <w:rsid w:val="009B1017"/>
    <w:rsid w:val="009B1CEC"/>
    <w:rsid w:val="009B2E2B"/>
    <w:rsid w:val="009B3F94"/>
    <w:rsid w:val="009D7F03"/>
    <w:rsid w:val="009F0487"/>
    <w:rsid w:val="009F3929"/>
    <w:rsid w:val="009F420E"/>
    <w:rsid w:val="009F54F5"/>
    <w:rsid w:val="009F5CB8"/>
    <w:rsid w:val="009F67E6"/>
    <w:rsid w:val="00A023E4"/>
    <w:rsid w:val="00A02D65"/>
    <w:rsid w:val="00A04857"/>
    <w:rsid w:val="00A069C5"/>
    <w:rsid w:val="00A07B05"/>
    <w:rsid w:val="00A20AE2"/>
    <w:rsid w:val="00A21E83"/>
    <w:rsid w:val="00A21FE3"/>
    <w:rsid w:val="00A52A4E"/>
    <w:rsid w:val="00A56E3F"/>
    <w:rsid w:val="00A5744C"/>
    <w:rsid w:val="00A602A0"/>
    <w:rsid w:val="00A63E9B"/>
    <w:rsid w:val="00A654F7"/>
    <w:rsid w:val="00A67FC7"/>
    <w:rsid w:val="00A757BD"/>
    <w:rsid w:val="00A7717E"/>
    <w:rsid w:val="00A82485"/>
    <w:rsid w:val="00A91D9E"/>
    <w:rsid w:val="00A936F3"/>
    <w:rsid w:val="00A95377"/>
    <w:rsid w:val="00AB0088"/>
    <w:rsid w:val="00AB1116"/>
    <w:rsid w:val="00AC07D0"/>
    <w:rsid w:val="00AC50F7"/>
    <w:rsid w:val="00AD7D85"/>
    <w:rsid w:val="00AF18DB"/>
    <w:rsid w:val="00AF2F77"/>
    <w:rsid w:val="00B00B75"/>
    <w:rsid w:val="00B14D27"/>
    <w:rsid w:val="00B22D4A"/>
    <w:rsid w:val="00B25788"/>
    <w:rsid w:val="00B50417"/>
    <w:rsid w:val="00B54376"/>
    <w:rsid w:val="00B55DA5"/>
    <w:rsid w:val="00B61148"/>
    <w:rsid w:val="00B677BE"/>
    <w:rsid w:val="00B704FC"/>
    <w:rsid w:val="00B8320A"/>
    <w:rsid w:val="00B84652"/>
    <w:rsid w:val="00B861A0"/>
    <w:rsid w:val="00B87787"/>
    <w:rsid w:val="00B9285A"/>
    <w:rsid w:val="00BA7B72"/>
    <w:rsid w:val="00BA7EE1"/>
    <w:rsid w:val="00BD3A4C"/>
    <w:rsid w:val="00BD4023"/>
    <w:rsid w:val="00BE072D"/>
    <w:rsid w:val="00BF6E57"/>
    <w:rsid w:val="00C054BE"/>
    <w:rsid w:val="00C106BF"/>
    <w:rsid w:val="00C302F4"/>
    <w:rsid w:val="00C321C8"/>
    <w:rsid w:val="00C34827"/>
    <w:rsid w:val="00C41D46"/>
    <w:rsid w:val="00C65FF0"/>
    <w:rsid w:val="00C7346D"/>
    <w:rsid w:val="00C73CFE"/>
    <w:rsid w:val="00C76D85"/>
    <w:rsid w:val="00C8497F"/>
    <w:rsid w:val="00C93555"/>
    <w:rsid w:val="00C938AE"/>
    <w:rsid w:val="00C93AB6"/>
    <w:rsid w:val="00C94A83"/>
    <w:rsid w:val="00C95D61"/>
    <w:rsid w:val="00C9608F"/>
    <w:rsid w:val="00C96539"/>
    <w:rsid w:val="00CA2CBA"/>
    <w:rsid w:val="00CB0099"/>
    <w:rsid w:val="00CB0980"/>
    <w:rsid w:val="00CB51B8"/>
    <w:rsid w:val="00CC073E"/>
    <w:rsid w:val="00CC40CD"/>
    <w:rsid w:val="00CC6EEA"/>
    <w:rsid w:val="00CD05F5"/>
    <w:rsid w:val="00CE234A"/>
    <w:rsid w:val="00CE39AE"/>
    <w:rsid w:val="00CE5C96"/>
    <w:rsid w:val="00CF31B1"/>
    <w:rsid w:val="00D02613"/>
    <w:rsid w:val="00D25F3F"/>
    <w:rsid w:val="00D35282"/>
    <w:rsid w:val="00D36055"/>
    <w:rsid w:val="00D430E0"/>
    <w:rsid w:val="00D62DC6"/>
    <w:rsid w:val="00D636F5"/>
    <w:rsid w:val="00D71E18"/>
    <w:rsid w:val="00D8074A"/>
    <w:rsid w:val="00D95477"/>
    <w:rsid w:val="00D976A7"/>
    <w:rsid w:val="00DC5161"/>
    <w:rsid w:val="00DC6BAF"/>
    <w:rsid w:val="00DC7781"/>
    <w:rsid w:val="00DD3C71"/>
    <w:rsid w:val="00DD58DC"/>
    <w:rsid w:val="00DE4A43"/>
    <w:rsid w:val="00E00904"/>
    <w:rsid w:val="00E07548"/>
    <w:rsid w:val="00E25255"/>
    <w:rsid w:val="00E30557"/>
    <w:rsid w:val="00E31757"/>
    <w:rsid w:val="00E36C31"/>
    <w:rsid w:val="00E457E0"/>
    <w:rsid w:val="00E659CD"/>
    <w:rsid w:val="00E733FD"/>
    <w:rsid w:val="00E74BE7"/>
    <w:rsid w:val="00E8520A"/>
    <w:rsid w:val="00E92E55"/>
    <w:rsid w:val="00E971DD"/>
    <w:rsid w:val="00EA6F4D"/>
    <w:rsid w:val="00EA7BC2"/>
    <w:rsid w:val="00EC2F87"/>
    <w:rsid w:val="00ED168C"/>
    <w:rsid w:val="00ED20D6"/>
    <w:rsid w:val="00ED380C"/>
    <w:rsid w:val="00EE6E72"/>
    <w:rsid w:val="00EF4372"/>
    <w:rsid w:val="00F00141"/>
    <w:rsid w:val="00F34110"/>
    <w:rsid w:val="00F34AAB"/>
    <w:rsid w:val="00F44CF3"/>
    <w:rsid w:val="00F476F4"/>
    <w:rsid w:val="00F526C3"/>
    <w:rsid w:val="00F54537"/>
    <w:rsid w:val="00F54E40"/>
    <w:rsid w:val="00F5645E"/>
    <w:rsid w:val="00F614EF"/>
    <w:rsid w:val="00F61F59"/>
    <w:rsid w:val="00F6386A"/>
    <w:rsid w:val="00F63938"/>
    <w:rsid w:val="00F64ADA"/>
    <w:rsid w:val="00F651EF"/>
    <w:rsid w:val="00F91596"/>
    <w:rsid w:val="00FA6D74"/>
    <w:rsid w:val="00FA7615"/>
    <w:rsid w:val="00FC25AA"/>
    <w:rsid w:val="00FD5160"/>
    <w:rsid w:val="00FD6619"/>
    <w:rsid w:val="00FE54C0"/>
    <w:rsid w:val="00FE7AB7"/>
    <w:rsid w:val="00FF6529"/>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oNotEmbedSmartTags/>
  <w:decimalSymbol w:val=","/>
  <w:listSeparator w:val=";"/>
  <w14:docId w14:val="30DEA3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cs-CZ"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CE5C96"/>
    <w:pPr>
      <w:spacing w:before="160" w:line="280" w:lineRule="exact"/>
    </w:pPr>
    <w:rPr>
      <w:rFonts w:ascii="Arial" w:hAnsi="Arial"/>
      <w:sz w:val="22"/>
      <w:lang w:eastAsia="en-US"/>
    </w:rPr>
  </w:style>
  <w:style w:type="paragraph" w:styleId="berschrift1">
    <w:name w:val="heading 1"/>
    <w:basedOn w:val="Standard"/>
    <w:next w:val="Standard"/>
    <w:qFormat/>
    <w:rsid w:val="009410E7"/>
    <w:pPr>
      <w:keepNext/>
      <w:spacing w:before="240" w:after="60"/>
      <w:outlineLvl w:val="0"/>
    </w:pPr>
    <w:rPr>
      <w:rFonts w:ascii="Helvetica" w:hAnsi="Helvetica"/>
      <w:b/>
      <w:kern w:val="28"/>
      <w:sz w:val="28"/>
    </w:rPr>
  </w:style>
  <w:style w:type="paragraph" w:styleId="berschrift2">
    <w:name w:val="heading 2"/>
    <w:basedOn w:val="Standard"/>
    <w:next w:val="Standard"/>
    <w:link w:val="berschrift2Zchn"/>
    <w:unhideWhenUsed/>
    <w:qFormat/>
    <w:rsid w:val="00A757BD"/>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oldText">
    <w:name w:val="Bold Text"/>
    <w:basedOn w:val="Standard"/>
    <w:rsid w:val="00F10219"/>
    <w:rPr>
      <w:b/>
    </w:rPr>
  </w:style>
  <w:style w:type="paragraph" w:customStyle="1" w:styleId="Copy">
    <w:name w:val="Copy"/>
    <w:basedOn w:val="Standard"/>
    <w:rsid w:val="009410E7"/>
    <w:pPr>
      <w:ind w:left="360" w:hanging="360"/>
    </w:pPr>
    <w:rPr>
      <w:rFonts w:ascii="TimesNewRomanPS" w:hAnsi="TimesNewRomanPS"/>
    </w:rPr>
  </w:style>
  <w:style w:type="paragraph" w:styleId="Fuzeile">
    <w:name w:val="footer"/>
    <w:basedOn w:val="Standard"/>
    <w:link w:val="FuzeileZchn"/>
    <w:uiPriority w:val="99"/>
    <w:rsid w:val="009410E7"/>
    <w:pPr>
      <w:tabs>
        <w:tab w:val="center" w:pos="4320"/>
        <w:tab w:val="right" w:pos="8640"/>
      </w:tabs>
    </w:pPr>
    <w:rPr>
      <w:rFonts w:ascii="TimesNewRomanPS" w:hAnsi="TimesNewRomanPS"/>
    </w:rPr>
  </w:style>
  <w:style w:type="paragraph" w:styleId="Kopfzeile">
    <w:name w:val="header"/>
    <w:basedOn w:val="Standard"/>
    <w:rsid w:val="009410E7"/>
    <w:pPr>
      <w:tabs>
        <w:tab w:val="center" w:pos="4320"/>
        <w:tab w:val="right" w:pos="8640"/>
      </w:tabs>
    </w:pPr>
    <w:rPr>
      <w:rFonts w:ascii="TimesNewRomanPS" w:hAnsi="TimesNewRomanPS"/>
    </w:rPr>
  </w:style>
  <w:style w:type="paragraph" w:customStyle="1" w:styleId="Headline">
    <w:name w:val="Headline"/>
    <w:basedOn w:val="Standard"/>
    <w:next w:val="Standard"/>
    <w:rsid w:val="009410E7"/>
    <w:pPr>
      <w:keepNext/>
      <w:spacing w:before="320"/>
    </w:pPr>
    <w:rPr>
      <w:rFonts w:ascii="TimesNewRomanPS Bold" w:hAnsi="TimesNewRomanPS Bold"/>
    </w:rPr>
  </w:style>
  <w:style w:type="paragraph" w:customStyle="1" w:styleId="NumberBullet">
    <w:name w:val="Number Bullet"/>
    <w:basedOn w:val="Standard"/>
    <w:rsid w:val="009410E7"/>
    <w:pPr>
      <w:tabs>
        <w:tab w:val="right" w:pos="540"/>
        <w:tab w:val="left" w:pos="720"/>
      </w:tabs>
      <w:ind w:left="360"/>
    </w:pPr>
  </w:style>
  <w:style w:type="character" w:styleId="Seitenzahl">
    <w:name w:val="page number"/>
    <w:basedOn w:val="Absatz-Standardschriftart"/>
    <w:rsid w:val="009410E7"/>
  </w:style>
  <w:style w:type="paragraph" w:customStyle="1" w:styleId="Step">
    <w:name w:val="Step"/>
    <w:basedOn w:val="Standard"/>
    <w:next w:val="Standard"/>
    <w:rsid w:val="009410E7"/>
    <w:pPr>
      <w:keepNext/>
      <w:spacing w:before="240"/>
      <w:ind w:left="360"/>
    </w:pPr>
    <w:rPr>
      <w:rFonts w:ascii="TimesNewRomanPS BoldItalic" w:hAnsi="TimesNewRomanPS BoldItalic"/>
    </w:rPr>
  </w:style>
  <w:style w:type="paragraph" w:customStyle="1" w:styleId="Stepdescription">
    <w:name w:val="Step description"/>
    <w:basedOn w:val="Step"/>
    <w:rsid w:val="009410E7"/>
    <w:pPr>
      <w:keepNext w:val="0"/>
      <w:spacing w:before="160"/>
    </w:pPr>
    <w:rPr>
      <w:rFonts w:ascii="TimesNewRomanPS" w:hAnsi="TimesNewRomanPS"/>
    </w:rPr>
  </w:style>
  <w:style w:type="paragraph" w:customStyle="1" w:styleId="Stepdescriptionafterheadline">
    <w:name w:val="Step description after headline"/>
    <w:basedOn w:val="Stepdescription"/>
    <w:next w:val="Stepdescription"/>
    <w:rsid w:val="009410E7"/>
    <w:pPr>
      <w:spacing w:before="40"/>
    </w:pPr>
  </w:style>
  <w:style w:type="paragraph" w:customStyle="1" w:styleId="Substep">
    <w:name w:val="Substep"/>
    <w:basedOn w:val="Standard"/>
    <w:rsid w:val="009410E7"/>
    <w:pPr>
      <w:pBdr>
        <w:bottom w:val="single" w:sz="2" w:space="1" w:color="auto"/>
      </w:pBdr>
      <w:ind w:left="360"/>
    </w:pPr>
    <w:rPr>
      <w:rFonts w:ascii="TimesNewRomanPS Bold" w:hAnsi="TimesNewRomanPS Bold"/>
    </w:rPr>
  </w:style>
  <w:style w:type="paragraph" w:customStyle="1" w:styleId="Text">
    <w:name w:val="Text"/>
    <w:rsid w:val="009410E7"/>
    <w:pPr>
      <w:spacing w:before="160" w:line="280" w:lineRule="exact"/>
    </w:pPr>
    <w:rPr>
      <w:rFonts w:ascii="TimesNewRomanPS" w:hAnsi="TimesNewRomanPS"/>
      <w:sz w:val="22"/>
      <w:lang w:eastAsia="en-US"/>
    </w:rPr>
  </w:style>
  <w:style w:type="paragraph" w:customStyle="1" w:styleId="Textafterheadline">
    <w:name w:val="Text after headline"/>
    <w:basedOn w:val="Text"/>
    <w:next w:val="Text"/>
    <w:rsid w:val="009410E7"/>
    <w:pPr>
      <w:spacing w:before="0"/>
    </w:pPr>
  </w:style>
  <w:style w:type="paragraph" w:customStyle="1" w:styleId="Textbullets">
    <w:name w:val="Text bullets"/>
    <w:basedOn w:val="Text"/>
    <w:rsid w:val="009410E7"/>
    <w:pPr>
      <w:spacing w:before="40"/>
      <w:ind w:left="734" w:hanging="187"/>
    </w:pPr>
  </w:style>
  <w:style w:type="paragraph" w:customStyle="1" w:styleId="Textsubbullets">
    <w:name w:val="Text subbullets"/>
    <w:basedOn w:val="Textbullets"/>
    <w:rsid w:val="009410E7"/>
    <w:pPr>
      <w:ind w:left="1080"/>
    </w:pPr>
  </w:style>
  <w:style w:type="paragraph" w:customStyle="1" w:styleId="Textsubbullets2">
    <w:name w:val="Text subbullets 2"/>
    <w:basedOn w:val="Textsubbullets"/>
    <w:rsid w:val="009410E7"/>
    <w:pPr>
      <w:ind w:left="1440"/>
    </w:pPr>
  </w:style>
  <w:style w:type="table" w:styleId="Tabellenraster">
    <w:name w:val="Table Grid"/>
    <w:basedOn w:val="NormaleTabelle"/>
    <w:rsid w:val="00283959"/>
    <w:pPr>
      <w:spacing w:before="160" w:line="280" w:lineRule="exac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bsatz-Standardschriftart"/>
    <w:uiPriority w:val="99"/>
    <w:rsid w:val="00F66EEE"/>
    <w:rPr>
      <w:color w:val="0000FF"/>
      <w:u w:val="single"/>
    </w:rPr>
  </w:style>
  <w:style w:type="paragraph" w:customStyle="1" w:styleId="Body">
    <w:name w:val="Body"/>
    <w:basedOn w:val="Standard"/>
    <w:rsid w:val="00F10219"/>
    <w:pPr>
      <w:spacing w:before="0"/>
    </w:pPr>
  </w:style>
  <w:style w:type="paragraph" w:styleId="Textkrper3">
    <w:name w:val="Body Text 3"/>
    <w:basedOn w:val="Standard"/>
    <w:link w:val="Textkrper3Zchn"/>
    <w:rsid w:val="008D5198"/>
    <w:pPr>
      <w:spacing w:before="0" w:after="142" w:line="320" w:lineRule="exact"/>
      <w:ind w:right="2835"/>
    </w:pPr>
    <w:rPr>
      <w:i/>
      <w:lang w:eastAsia="de-DE"/>
    </w:rPr>
  </w:style>
  <w:style w:type="character" w:customStyle="1" w:styleId="Textkrper3Zchn">
    <w:name w:val="Textkörper 3 Zchn"/>
    <w:basedOn w:val="Absatz-Standardschriftart"/>
    <w:link w:val="Textkrper3"/>
    <w:rsid w:val="008D5198"/>
    <w:rPr>
      <w:rFonts w:ascii="Arial" w:hAnsi="Arial"/>
      <w:i/>
      <w:sz w:val="22"/>
    </w:rPr>
  </w:style>
  <w:style w:type="paragraph" w:customStyle="1" w:styleId="berschri1">
    <w:name w:val="Überschri1"/>
    <w:basedOn w:val="Standard"/>
    <w:next w:val="Standard"/>
    <w:rsid w:val="00174E49"/>
    <w:pPr>
      <w:keepNext/>
      <w:spacing w:before="0" w:after="142" w:line="320" w:lineRule="exact"/>
      <w:ind w:right="2837"/>
      <w:outlineLvl w:val="2"/>
    </w:pPr>
    <w:rPr>
      <w:b/>
      <w:i/>
      <w:lang w:eastAsia="de-DE" w:bidi="de-DE"/>
    </w:rPr>
  </w:style>
  <w:style w:type="paragraph" w:styleId="Sprechblasentext">
    <w:name w:val="Balloon Text"/>
    <w:basedOn w:val="Standard"/>
    <w:link w:val="SprechblasentextZchn"/>
    <w:rsid w:val="0005075A"/>
    <w:pPr>
      <w:spacing w:before="0" w:line="240" w:lineRule="auto"/>
    </w:pPr>
    <w:rPr>
      <w:rFonts w:ascii="Tahoma" w:hAnsi="Tahoma" w:cs="Tahoma"/>
      <w:sz w:val="16"/>
      <w:szCs w:val="16"/>
    </w:rPr>
  </w:style>
  <w:style w:type="character" w:customStyle="1" w:styleId="SprechblasentextZchn">
    <w:name w:val="Sprechblasentext Zchn"/>
    <w:basedOn w:val="Absatz-Standardschriftart"/>
    <w:link w:val="Sprechblasentext"/>
    <w:rsid w:val="0005075A"/>
    <w:rPr>
      <w:rFonts w:ascii="Tahoma" w:hAnsi="Tahoma" w:cs="Tahoma"/>
      <w:sz w:val="16"/>
      <w:szCs w:val="16"/>
      <w:lang w:val="cs-CZ" w:eastAsia="en-US"/>
    </w:rPr>
  </w:style>
  <w:style w:type="character" w:customStyle="1" w:styleId="FuzeileZchn">
    <w:name w:val="Fußzeile Zchn"/>
    <w:basedOn w:val="Absatz-Standardschriftart"/>
    <w:link w:val="Fuzeile"/>
    <w:uiPriority w:val="99"/>
    <w:rsid w:val="00AF18DB"/>
    <w:rPr>
      <w:rFonts w:ascii="TimesNewRomanPS" w:hAnsi="TimesNewRomanPS"/>
      <w:sz w:val="22"/>
      <w:lang w:val="cs-CZ" w:eastAsia="en-US"/>
    </w:rPr>
  </w:style>
  <w:style w:type="paragraph" w:styleId="StandardWeb">
    <w:name w:val="Normal (Web)"/>
    <w:basedOn w:val="Standard"/>
    <w:uiPriority w:val="99"/>
    <w:unhideWhenUsed/>
    <w:rsid w:val="00CE39AE"/>
    <w:pPr>
      <w:spacing w:before="100" w:beforeAutospacing="1" w:after="100" w:afterAutospacing="1" w:line="240" w:lineRule="auto"/>
    </w:pPr>
    <w:rPr>
      <w:rFonts w:ascii="Times New Roman" w:hAnsi="Times New Roman"/>
      <w:sz w:val="24"/>
      <w:szCs w:val="24"/>
    </w:rPr>
  </w:style>
  <w:style w:type="character" w:customStyle="1" w:styleId="hps">
    <w:name w:val="hps"/>
    <w:basedOn w:val="Absatz-Standardschriftart"/>
    <w:rsid w:val="00CE39AE"/>
  </w:style>
  <w:style w:type="character" w:customStyle="1" w:styleId="shorttext">
    <w:name w:val="short_text"/>
    <w:basedOn w:val="Absatz-Standardschriftart"/>
    <w:rsid w:val="00D95477"/>
  </w:style>
  <w:style w:type="character" w:customStyle="1" w:styleId="berschrift2Zchn">
    <w:name w:val="Überschrift 2 Zchn"/>
    <w:basedOn w:val="Absatz-Standardschriftart"/>
    <w:link w:val="berschrift2"/>
    <w:rsid w:val="00A757BD"/>
    <w:rPr>
      <w:rFonts w:asciiTheme="majorHAnsi" w:eastAsiaTheme="majorEastAsia" w:hAnsiTheme="majorHAnsi" w:cstheme="majorBidi"/>
      <w:b/>
      <w:bCs/>
      <w:color w:val="4F81BD" w:themeColor="accent1"/>
      <w:sz w:val="26"/>
      <w:szCs w:val="26"/>
      <w:lang w:val="cs-CZ" w:eastAsia="en-US"/>
    </w:rPr>
  </w:style>
  <w:style w:type="character" w:styleId="Kommentarzeichen">
    <w:name w:val="annotation reference"/>
    <w:basedOn w:val="Absatz-Standardschriftart"/>
    <w:rsid w:val="00027BFE"/>
    <w:rPr>
      <w:sz w:val="16"/>
      <w:szCs w:val="16"/>
    </w:rPr>
  </w:style>
  <w:style w:type="paragraph" w:styleId="Kommentartext">
    <w:name w:val="annotation text"/>
    <w:basedOn w:val="Standard"/>
    <w:link w:val="KommentartextZchn"/>
    <w:rsid w:val="00027BFE"/>
    <w:pPr>
      <w:spacing w:line="240" w:lineRule="auto"/>
    </w:pPr>
    <w:rPr>
      <w:sz w:val="20"/>
    </w:rPr>
  </w:style>
  <w:style w:type="character" w:customStyle="1" w:styleId="KommentartextZchn">
    <w:name w:val="Kommentartext Zchn"/>
    <w:basedOn w:val="Absatz-Standardschriftart"/>
    <w:link w:val="Kommentartext"/>
    <w:rsid w:val="00027BFE"/>
    <w:rPr>
      <w:rFonts w:ascii="Arial" w:hAnsi="Arial"/>
      <w:lang w:val="cs-CZ" w:eastAsia="en-US"/>
    </w:rPr>
  </w:style>
  <w:style w:type="paragraph" w:styleId="Kommentarthema">
    <w:name w:val="annotation subject"/>
    <w:basedOn w:val="Kommentartext"/>
    <w:next w:val="Kommentartext"/>
    <w:link w:val="KommentarthemaZchn"/>
    <w:rsid w:val="00027BFE"/>
    <w:rPr>
      <w:b/>
      <w:bCs/>
    </w:rPr>
  </w:style>
  <w:style w:type="character" w:customStyle="1" w:styleId="KommentarthemaZchn">
    <w:name w:val="Kommentarthema Zchn"/>
    <w:basedOn w:val="KommentartextZchn"/>
    <w:link w:val="Kommentarthema"/>
    <w:rsid w:val="00027BFE"/>
    <w:rPr>
      <w:rFonts w:ascii="Arial" w:hAnsi="Arial"/>
      <w:b/>
      <w:bCs/>
      <w:lang w:val="cs-CZ" w:eastAsia="en-US"/>
    </w:rPr>
  </w:style>
  <w:style w:type="paragraph" w:styleId="Titel">
    <w:name w:val="Title"/>
    <w:basedOn w:val="Standard"/>
    <w:next w:val="Standard"/>
    <w:link w:val="TitelZchn"/>
    <w:qFormat/>
    <w:rsid w:val="00C73CFE"/>
    <w:pPr>
      <w:pBdr>
        <w:bottom w:val="single" w:sz="8" w:space="4" w:color="4F81BD" w:themeColor="accent1"/>
      </w:pBdr>
      <w:spacing w:before="0"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Zchn">
    <w:name w:val="Titel Zchn"/>
    <w:basedOn w:val="Absatz-Standardschriftart"/>
    <w:link w:val="Titel"/>
    <w:rsid w:val="00C73CFE"/>
    <w:rPr>
      <w:rFonts w:asciiTheme="majorHAnsi" w:eastAsiaTheme="majorEastAsia" w:hAnsiTheme="majorHAnsi" w:cstheme="majorBidi"/>
      <w:color w:val="17365D" w:themeColor="text2" w:themeShade="BF"/>
      <w:spacing w:val="5"/>
      <w:kern w:val="28"/>
      <w:sz w:val="52"/>
      <w:szCs w:val="52"/>
      <w:lang w:val="cs-CZ" w:eastAsia="en-US"/>
    </w:rPr>
  </w:style>
  <w:style w:type="character" w:customStyle="1" w:styleId="Nevyeenzmnka1">
    <w:name w:val="Nevyřešená zmínka1"/>
    <w:basedOn w:val="Absatz-Standardschriftart"/>
    <w:uiPriority w:val="99"/>
    <w:semiHidden/>
    <w:unhideWhenUsed/>
    <w:rsid w:val="009B2E2B"/>
    <w:rPr>
      <w:color w:val="605E5C"/>
      <w:shd w:val="clear" w:color="auto" w:fill="E1DFDD"/>
    </w:rPr>
  </w:style>
  <w:style w:type="character" w:customStyle="1" w:styleId="normaltextrun">
    <w:name w:val="normaltextrun"/>
    <w:basedOn w:val="Absatz-Standardschriftart"/>
    <w:rsid w:val="00FF6529"/>
  </w:style>
  <w:style w:type="paragraph" w:styleId="Listenabsatz">
    <w:name w:val="List Paragraph"/>
    <w:basedOn w:val="Standard"/>
    <w:uiPriority w:val="34"/>
    <w:qFormat/>
    <w:rsid w:val="00C054BE"/>
    <w:pPr>
      <w:ind w:left="720"/>
      <w:contextualSpacing/>
    </w:pPr>
  </w:style>
  <w:style w:type="character" w:styleId="BesuchterLink">
    <w:name w:val="FollowedHyperlink"/>
    <w:basedOn w:val="Absatz-Standardschriftart"/>
    <w:semiHidden/>
    <w:unhideWhenUsed/>
    <w:rsid w:val="00AB0088"/>
    <w:rPr>
      <w:color w:val="800080" w:themeColor="followedHyperlink"/>
      <w:u w:val="single"/>
    </w:rPr>
  </w:style>
  <w:style w:type="character" w:customStyle="1" w:styleId="rynqvb">
    <w:name w:val="rynqvb"/>
    <w:basedOn w:val="Absatz-Standardschriftart"/>
    <w:rsid w:val="0041256D"/>
  </w:style>
  <w:style w:type="paragraph" w:styleId="berarbeitung">
    <w:name w:val="Revision"/>
    <w:hidden/>
    <w:uiPriority w:val="99"/>
    <w:semiHidden/>
    <w:rsid w:val="001178CA"/>
    <w:rPr>
      <w:rFonts w:ascii="Arial" w:hAnsi="Arial"/>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3311919">
      <w:bodyDiv w:val="1"/>
      <w:marLeft w:val="0"/>
      <w:marRight w:val="0"/>
      <w:marTop w:val="0"/>
      <w:marBottom w:val="0"/>
      <w:divBdr>
        <w:top w:val="none" w:sz="0" w:space="0" w:color="auto"/>
        <w:left w:val="none" w:sz="0" w:space="0" w:color="auto"/>
        <w:bottom w:val="none" w:sz="0" w:space="0" w:color="auto"/>
        <w:right w:val="none" w:sz="0" w:space="0" w:color="auto"/>
      </w:divBdr>
      <w:divsChild>
        <w:div w:id="1689795982">
          <w:marLeft w:val="0"/>
          <w:marRight w:val="0"/>
          <w:marTop w:val="0"/>
          <w:marBottom w:val="0"/>
          <w:divBdr>
            <w:top w:val="none" w:sz="0" w:space="0" w:color="auto"/>
            <w:left w:val="none" w:sz="0" w:space="0" w:color="auto"/>
            <w:bottom w:val="none" w:sz="0" w:space="0" w:color="auto"/>
            <w:right w:val="none" w:sz="0" w:space="0" w:color="auto"/>
          </w:divBdr>
          <w:divsChild>
            <w:div w:id="1787966333">
              <w:marLeft w:val="0"/>
              <w:marRight w:val="0"/>
              <w:marTop w:val="0"/>
              <w:marBottom w:val="0"/>
              <w:divBdr>
                <w:top w:val="none" w:sz="0" w:space="0" w:color="auto"/>
                <w:left w:val="none" w:sz="0" w:space="0" w:color="auto"/>
                <w:bottom w:val="none" w:sz="0" w:space="0" w:color="auto"/>
                <w:right w:val="none" w:sz="0" w:space="0" w:color="auto"/>
              </w:divBdr>
              <w:divsChild>
                <w:div w:id="134688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899544">
      <w:bodyDiv w:val="1"/>
      <w:marLeft w:val="0"/>
      <w:marRight w:val="0"/>
      <w:marTop w:val="0"/>
      <w:marBottom w:val="0"/>
      <w:divBdr>
        <w:top w:val="none" w:sz="0" w:space="0" w:color="auto"/>
        <w:left w:val="none" w:sz="0" w:space="0" w:color="auto"/>
        <w:bottom w:val="none" w:sz="0" w:space="0" w:color="auto"/>
        <w:right w:val="none" w:sz="0" w:space="0" w:color="auto"/>
      </w:divBdr>
    </w:div>
    <w:div w:id="123931109">
      <w:bodyDiv w:val="1"/>
      <w:marLeft w:val="0"/>
      <w:marRight w:val="0"/>
      <w:marTop w:val="0"/>
      <w:marBottom w:val="0"/>
      <w:divBdr>
        <w:top w:val="none" w:sz="0" w:space="0" w:color="auto"/>
        <w:left w:val="none" w:sz="0" w:space="0" w:color="auto"/>
        <w:bottom w:val="none" w:sz="0" w:space="0" w:color="auto"/>
        <w:right w:val="none" w:sz="0" w:space="0" w:color="auto"/>
      </w:divBdr>
      <w:divsChild>
        <w:div w:id="30813908">
          <w:marLeft w:val="0"/>
          <w:marRight w:val="0"/>
          <w:marTop w:val="0"/>
          <w:marBottom w:val="0"/>
          <w:divBdr>
            <w:top w:val="none" w:sz="0" w:space="0" w:color="auto"/>
            <w:left w:val="none" w:sz="0" w:space="0" w:color="auto"/>
            <w:bottom w:val="none" w:sz="0" w:space="0" w:color="auto"/>
            <w:right w:val="none" w:sz="0" w:space="0" w:color="auto"/>
          </w:divBdr>
          <w:divsChild>
            <w:div w:id="629482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30445">
      <w:bodyDiv w:val="1"/>
      <w:marLeft w:val="0"/>
      <w:marRight w:val="0"/>
      <w:marTop w:val="0"/>
      <w:marBottom w:val="0"/>
      <w:divBdr>
        <w:top w:val="none" w:sz="0" w:space="0" w:color="auto"/>
        <w:left w:val="none" w:sz="0" w:space="0" w:color="auto"/>
        <w:bottom w:val="none" w:sz="0" w:space="0" w:color="auto"/>
        <w:right w:val="none" w:sz="0" w:space="0" w:color="auto"/>
      </w:divBdr>
    </w:div>
    <w:div w:id="227693128">
      <w:bodyDiv w:val="1"/>
      <w:marLeft w:val="0"/>
      <w:marRight w:val="0"/>
      <w:marTop w:val="0"/>
      <w:marBottom w:val="0"/>
      <w:divBdr>
        <w:top w:val="none" w:sz="0" w:space="0" w:color="auto"/>
        <w:left w:val="none" w:sz="0" w:space="0" w:color="auto"/>
        <w:bottom w:val="none" w:sz="0" w:space="0" w:color="auto"/>
        <w:right w:val="none" w:sz="0" w:space="0" w:color="auto"/>
      </w:divBdr>
      <w:divsChild>
        <w:div w:id="1717781302">
          <w:marLeft w:val="0"/>
          <w:marRight w:val="0"/>
          <w:marTop w:val="0"/>
          <w:marBottom w:val="0"/>
          <w:divBdr>
            <w:top w:val="none" w:sz="0" w:space="0" w:color="auto"/>
            <w:left w:val="none" w:sz="0" w:space="0" w:color="auto"/>
            <w:bottom w:val="none" w:sz="0" w:space="0" w:color="auto"/>
            <w:right w:val="none" w:sz="0" w:space="0" w:color="auto"/>
          </w:divBdr>
          <w:divsChild>
            <w:div w:id="524639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854982">
      <w:bodyDiv w:val="1"/>
      <w:marLeft w:val="0"/>
      <w:marRight w:val="0"/>
      <w:marTop w:val="0"/>
      <w:marBottom w:val="0"/>
      <w:divBdr>
        <w:top w:val="none" w:sz="0" w:space="0" w:color="auto"/>
        <w:left w:val="none" w:sz="0" w:space="0" w:color="auto"/>
        <w:bottom w:val="none" w:sz="0" w:space="0" w:color="auto"/>
        <w:right w:val="none" w:sz="0" w:space="0" w:color="auto"/>
      </w:divBdr>
      <w:divsChild>
        <w:div w:id="81296394">
          <w:marLeft w:val="0"/>
          <w:marRight w:val="0"/>
          <w:marTop w:val="0"/>
          <w:marBottom w:val="0"/>
          <w:divBdr>
            <w:top w:val="none" w:sz="0" w:space="0" w:color="auto"/>
            <w:left w:val="none" w:sz="0" w:space="0" w:color="auto"/>
            <w:bottom w:val="none" w:sz="0" w:space="0" w:color="auto"/>
            <w:right w:val="none" w:sz="0" w:space="0" w:color="auto"/>
          </w:divBdr>
        </w:div>
        <w:div w:id="878787574">
          <w:marLeft w:val="0"/>
          <w:marRight w:val="0"/>
          <w:marTop w:val="0"/>
          <w:marBottom w:val="0"/>
          <w:divBdr>
            <w:top w:val="none" w:sz="0" w:space="0" w:color="auto"/>
            <w:left w:val="none" w:sz="0" w:space="0" w:color="auto"/>
            <w:bottom w:val="none" w:sz="0" w:space="0" w:color="auto"/>
            <w:right w:val="none" w:sz="0" w:space="0" w:color="auto"/>
          </w:divBdr>
        </w:div>
        <w:div w:id="1702054501">
          <w:marLeft w:val="0"/>
          <w:marRight w:val="0"/>
          <w:marTop w:val="0"/>
          <w:marBottom w:val="0"/>
          <w:divBdr>
            <w:top w:val="none" w:sz="0" w:space="0" w:color="auto"/>
            <w:left w:val="none" w:sz="0" w:space="0" w:color="auto"/>
            <w:bottom w:val="none" w:sz="0" w:space="0" w:color="auto"/>
            <w:right w:val="none" w:sz="0" w:space="0" w:color="auto"/>
          </w:divBdr>
        </w:div>
      </w:divsChild>
    </w:div>
    <w:div w:id="313146642">
      <w:bodyDiv w:val="1"/>
      <w:marLeft w:val="0"/>
      <w:marRight w:val="0"/>
      <w:marTop w:val="0"/>
      <w:marBottom w:val="0"/>
      <w:divBdr>
        <w:top w:val="none" w:sz="0" w:space="0" w:color="auto"/>
        <w:left w:val="none" w:sz="0" w:space="0" w:color="auto"/>
        <w:bottom w:val="none" w:sz="0" w:space="0" w:color="auto"/>
        <w:right w:val="none" w:sz="0" w:space="0" w:color="auto"/>
      </w:divBdr>
      <w:divsChild>
        <w:div w:id="1494221184">
          <w:marLeft w:val="0"/>
          <w:marRight w:val="0"/>
          <w:marTop w:val="0"/>
          <w:marBottom w:val="0"/>
          <w:divBdr>
            <w:top w:val="none" w:sz="0" w:space="0" w:color="auto"/>
            <w:left w:val="none" w:sz="0" w:space="0" w:color="auto"/>
            <w:bottom w:val="none" w:sz="0" w:space="0" w:color="auto"/>
            <w:right w:val="none" w:sz="0" w:space="0" w:color="auto"/>
          </w:divBdr>
          <w:divsChild>
            <w:div w:id="1649820762">
              <w:marLeft w:val="0"/>
              <w:marRight w:val="0"/>
              <w:marTop w:val="0"/>
              <w:marBottom w:val="0"/>
              <w:divBdr>
                <w:top w:val="none" w:sz="0" w:space="0" w:color="auto"/>
                <w:left w:val="none" w:sz="0" w:space="0" w:color="auto"/>
                <w:bottom w:val="none" w:sz="0" w:space="0" w:color="auto"/>
                <w:right w:val="none" w:sz="0" w:space="0" w:color="auto"/>
              </w:divBdr>
              <w:divsChild>
                <w:div w:id="525673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1750777">
      <w:bodyDiv w:val="1"/>
      <w:marLeft w:val="0"/>
      <w:marRight w:val="0"/>
      <w:marTop w:val="0"/>
      <w:marBottom w:val="0"/>
      <w:divBdr>
        <w:top w:val="none" w:sz="0" w:space="0" w:color="auto"/>
        <w:left w:val="none" w:sz="0" w:space="0" w:color="auto"/>
        <w:bottom w:val="none" w:sz="0" w:space="0" w:color="auto"/>
        <w:right w:val="none" w:sz="0" w:space="0" w:color="auto"/>
      </w:divBdr>
    </w:div>
    <w:div w:id="545070831">
      <w:bodyDiv w:val="1"/>
      <w:marLeft w:val="0"/>
      <w:marRight w:val="0"/>
      <w:marTop w:val="0"/>
      <w:marBottom w:val="0"/>
      <w:divBdr>
        <w:top w:val="none" w:sz="0" w:space="0" w:color="auto"/>
        <w:left w:val="none" w:sz="0" w:space="0" w:color="auto"/>
        <w:bottom w:val="none" w:sz="0" w:space="0" w:color="auto"/>
        <w:right w:val="none" w:sz="0" w:space="0" w:color="auto"/>
      </w:divBdr>
    </w:div>
    <w:div w:id="548761871">
      <w:bodyDiv w:val="1"/>
      <w:marLeft w:val="0"/>
      <w:marRight w:val="0"/>
      <w:marTop w:val="0"/>
      <w:marBottom w:val="0"/>
      <w:divBdr>
        <w:top w:val="none" w:sz="0" w:space="0" w:color="auto"/>
        <w:left w:val="none" w:sz="0" w:space="0" w:color="auto"/>
        <w:bottom w:val="none" w:sz="0" w:space="0" w:color="auto"/>
        <w:right w:val="none" w:sz="0" w:space="0" w:color="auto"/>
      </w:divBdr>
      <w:divsChild>
        <w:div w:id="688917842">
          <w:marLeft w:val="0"/>
          <w:marRight w:val="0"/>
          <w:marTop w:val="0"/>
          <w:marBottom w:val="0"/>
          <w:divBdr>
            <w:top w:val="none" w:sz="0" w:space="0" w:color="auto"/>
            <w:left w:val="none" w:sz="0" w:space="0" w:color="auto"/>
            <w:bottom w:val="none" w:sz="0" w:space="0" w:color="auto"/>
            <w:right w:val="none" w:sz="0" w:space="0" w:color="auto"/>
          </w:divBdr>
          <w:divsChild>
            <w:div w:id="996496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1963770">
      <w:bodyDiv w:val="1"/>
      <w:marLeft w:val="0"/>
      <w:marRight w:val="0"/>
      <w:marTop w:val="0"/>
      <w:marBottom w:val="0"/>
      <w:divBdr>
        <w:top w:val="none" w:sz="0" w:space="0" w:color="auto"/>
        <w:left w:val="none" w:sz="0" w:space="0" w:color="auto"/>
        <w:bottom w:val="none" w:sz="0" w:space="0" w:color="auto"/>
        <w:right w:val="none" w:sz="0" w:space="0" w:color="auto"/>
      </w:divBdr>
    </w:div>
    <w:div w:id="763379898">
      <w:bodyDiv w:val="1"/>
      <w:marLeft w:val="0"/>
      <w:marRight w:val="0"/>
      <w:marTop w:val="0"/>
      <w:marBottom w:val="0"/>
      <w:divBdr>
        <w:top w:val="none" w:sz="0" w:space="0" w:color="auto"/>
        <w:left w:val="none" w:sz="0" w:space="0" w:color="auto"/>
        <w:bottom w:val="none" w:sz="0" w:space="0" w:color="auto"/>
        <w:right w:val="none" w:sz="0" w:space="0" w:color="auto"/>
      </w:divBdr>
    </w:div>
    <w:div w:id="852916388">
      <w:bodyDiv w:val="1"/>
      <w:marLeft w:val="0"/>
      <w:marRight w:val="0"/>
      <w:marTop w:val="0"/>
      <w:marBottom w:val="0"/>
      <w:divBdr>
        <w:top w:val="none" w:sz="0" w:space="0" w:color="auto"/>
        <w:left w:val="none" w:sz="0" w:space="0" w:color="auto"/>
        <w:bottom w:val="none" w:sz="0" w:space="0" w:color="auto"/>
        <w:right w:val="none" w:sz="0" w:space="0" w:color="auto"/>
      </w:divBdr>
    </w:div>
    <w:div w:id="890117389">
      <w:bodyDiv w:val="1"/>
      <w:marLeft w:val="0"/>
      <w:marRight w:val="0"/>
      <w:marTop w:val="0"/>
      <w:marBottom w:val="0"/>
      <w:divBdr>
        <w:top w:val="none" w:sz="0" w:space="0" w:color="auto"/>
        <w:left w:val="none" w:sz="0" w:space="0" w:color="auto"/>
        <w:bottom w:val="none" w:sz="0" w:space="0" w:color="auto"/>
        <w:right w:val="none" w:sz="0" w:space="0" w:color="auto"/>
      </w:divBdr>
    </w:div>
    <w:div w:id="1126510336">
      <w:bodyDiv w:val="1"/>
      <w:marLeft w:val="0"/>
      <w:marRight w:val="0"/>
      <w:marTop w:val="0"/>
      <w:marBottom w:val="0"/>
      <w:divBdr>
        <w:top w:val="none" w:sz="0" w:space="0" w:color="auto"/>
        <w:left w:val="none" w:sz="0" w:space="0" w:color="auto"/>
        <w:bottom w:val="none" w:sz="0" w:space="0" w:color="auto"/>
        <w:right w:val="none" w:sz="0" w:space="0" w:color="auto"/>
      </w:divBdr>
      <w:divsChild>
        <w:div w:id="1315379971">
          <w:marLeft w:val="0"/>
          <w:marRight w:val="0"/>
          <w:marTop w:val="0"/>
          <w:marBottom w:val="0"/>
          <w:divBdr>
            <w:top w:val="none" w:sz="0" w:space="0" w:color="auto"/>
            <w:left w:val="none" w:sz="0" w:space="0" w:color="auto"/>
            <w:bottom w:val="none" w:sz="0" w:space="0" w:color="auto"/>
            <w:right w:val="none" w:sz="0" w:space="0" w:color="auto"/>
          </w:divBdr>
          <w:divsChild>
            <w:div w:id="7701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2647300">
      <w:bodyDiv w:val="1"/>
      <w:marLeft w:val="0"/>
      <w:marRight w:val="0"/>
      <w:marTop w:val="0"/>
      <w:marBottom w:val="0"/>
      <w:divBdr>
        <w:top w:val="none" w:sz="0" w:space="0" w:color="auto"/>
        <w:left w:val="none" w:sz="0" w:space="0" w:color="auto"/>
        <w:bottom w:val="none" w:sz="0" w:space="0" w:color="auto"/>
        <w:right w:val="none" w:sz="0" w:space="0" w:color="auto"/>
      </w:divBdr>
      <w:divsChild>
        <w:div w:id="1097016151">
          <w:marLeft w:val="0"/>
          <w:marRight w:val="0"/>
          <w:marTop w:val="0"/>
          <w:marBottom w:val="0"/>
          <w:divBdr>
            <w:top w:val="none" w:sz="0" w:space="0" w:color="auto"/>
            <w:left w:val="none" w:sz="0" w:space="0" w:color="auto"/>
            <w:bottom w:val="none" w:sz="0" w:space="0" w:color="auto"/>
            <w:right w:val="none" w:sz="0" w:space="0" w:color="auto"/>
          </w:divBdr>
          <w:divsChild>
            <w:div w:id="383915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0068314">
      <w:bodyDiv w:val="1"/>
      <w:marLeft w:val="0"/>
      <w:marRight w:val="0"/>
      <w:marTop w:val="0"/>
      <w:marBottom w:val="0"/>
      <w:divBdr>
        <w:top w:val="none" w:sz="0" w:space="0" w:color="auto"/>
        <w:left w:val="none" w:sz="0" w:space="0" w:color="auto"/>
        <w:bottom w:val="none" w:sz="0" w:space="0" w:color="auto"/>
        <w:right w:val="none" w:sz="0" w:space="0" w:color="auto"/>
      </w:divBdr>
    </w:div>
    <w:div w:id="1289748620">
      <w:bodyDiv w:val="1"/>
      <w:marLeft w:val="0"/>
      <w:marRight w:val="0"/>
      <w:marTop w:val="0"/>
      <w:marBottom w:val="0"/>
      <w:divBdr>
        <w:top w:val="none" w:sz="0" w:space="0" w:color="auto"/>
        <w:left w:val="none" w:sz="0" w:space="0" w:color="auto"/>
        <w:bottom w:val="none" w:sz="0" w:space="0" w:color="auto"/>
        <w:right w:val="none" w:sz="0" w:space="0" w:color="auto"/>
      </w:divBdr>
    </w:div>
    <w:div w:id="1424760810">
      <w:bodyDiv w:val="1"/>
      <w:marLeft w:val="0"/>
      <w:marRight w:val="0"/>
      <w:marTop w:val="0"/>
      <w:marBottom w:val="0"/>
      <w:divBdr>
        <w:top w:val="none" w:sz="0" w:space="0" w:color="auto"/>
        <w:left w:val="none" w:sz="0" w:space="0" w:color="auto"/>
        <w:bottom w:val="none" w:sz="0" w:space="0" w:color="auto"/>
        <w:right w:val="none" w:sz="0" w:space="0" w:color="auto"/>
      </w:divBdr>
      <w:divsChild>
        <w:div w:id="986974040">
          <w:marLeft w:val="0"/>
          <w:marRight w:val="0"/>
          <w:marTop w:val="0"/>
          <w:marBottom w:val="0"/>
          <w:divBdr>
            <w:top w:val="none" w:sz="0" w:space="0" w:color="auto"/>
            <w:left w:val="none" w:sz="0" w:space="0" w:color="auto"/>
            <w:bottom w:val="none" w:sz="0" w:space="0" w:color="auto"/>
            <w:right w:val="none" w:sz="0" w:space="0" w:color="auto"/>
          </w:divBdr>
          <w:divsChild>
            <w:div w:id="88081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923553">
      <w:bodyDiv w:val="1"/>
      <w:marLeft w:val="0"/>
      <w:marRight w:val="0"/>
      <w:marTop w:val="0"/>
      <w:marBottom w:val="0"/>
      <w:divBdr>
        <w:top w:val="none" w:sz="0" w:space="0" w:color="auto"/>
        <w:left w:val="none" w:sz="0" w:space="0" w:color="auto"/>
        <w:bottom w:val="none" w:sz="0" w:space="0" w:color="auto"/>
        <w:right w:val="none" w:sz="0" w:space="0" w:color="auto"/>
      </w:divBdr>
    </w:div>
    <w:div w:id="1450199099">
      <w:bodyDiv w:val="1"/>
      <w:marLeft w:val="0"/>
      <w:marRight w:val="0"/>
      <w:marTop w:val="0"/>
      <w:marBottom w:val="0"/>
      <w:divBdr>
        <w:top w:val="none" w:sz="0" w:space="0" w:color="auto"/>
        <w:left w:val="none" w:sz="0" w:space="0" w:color="auto"/>
        <w:bottom w:val="none" w:sz="0" w:space="0" w:color="auto"/>
        <w:right w:val="none" w:sz="0" w:space="0" w:color="auto"/>
      </w:divBdr>
    </w:div>
    <w:div w:id="1469318570">
      <w:bodyDiv w:val="1"/>
      <w:marLeft w:val="0"/>
      <w:marRight w:val="0"/>
      <w:marTop w:val="0"/>
      <w:marBottom w:val="0"/>
      <w:divBdr>
        <w:top w:val="none" w:sz="0" w:space="0" w:color="auto"/>
        <w:left w:val="none" w:sz="0" w:space="0" w:color="auto"/>
        <w:bottom w:val="none" w:sz="0" w:space="0" w:color="auto"/>
        <w:right w:val="none" w:sz="0" w:space="0" w:color="auto"/>
      </w:divBdr>
    </w:div>
    <w:div w:id="1511678818">
      <w:bodyDiv w:val="1"/>
      <w:marLeft w:val="0"/>
      <w:marRight w:val="0"/>
      <w:marTop w:val="0"/>
      <w:marBottom w:val="0"/>
      <w:divBdr>
        <w:top w:val="none" w:sz="0" w:space="0" w:color="auto"/>
        <w:left w:val="none" w:sz="0" w:space="0" w:color="auto"/>
        <w:bottom w:val="none" w:sz="0" w:space="0" w:color="auto"/>
        <w:right w:val="none" w:sz="0" w:space="0" w:color="auto"/>
      </w:divBdr>
      <w:divsChild>
        <w:div w:id="537668770">
          <w:marLeft w:val="0"/>
          <w:marRight w:val="0"/>
          <w:marTop w:val="0"/>
          <w:marBottom w:val="0"/>
          <w:divBdr>
            <w:top w:val="none" w:sz="0" w:space="0" w:color="auto"/>
            <w:left w:val="none" w:sz="0" w:space="0" w:color="auto"/>
            <w:bottom w:val="none" w:sz="0" w:space="0" w:color="auto"/>
            <w:right w:val="none" w:sz="0" w:space="0" w:color="auto"/>
          </w:divBdr>
          <w:divsChild>
            <w:div w:id="21447113">
              <w:marLeft w:val="0"/>
              <w:marRight w:val="0"/>
              <w:marTop w:val="0"/>
              <w:marBottom w:val="0"/>
              <w:divBdr>
                <w:top w:val="none" w:sz="0" w:space="0" w:color="auto"/>
                <w:left w:val="none" w:sz="0" w:space="0" w:color="auto"/>
                <w:bottom w:val="none" w:sz="0" w:space="0" w:color="auto"/>
                <w:right w:val="none" w:sz="0" w:space="0" w:color="auto"/>
              </w:divBdr>
            </w:div>
            <w:div w:id="1553150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8547511">
      <w:bodyDiv w:val="1"/>
      <w:marLeft w:val="0"/>
      <w:marRight w:val="0"/>
      <w:marTop w:val="0"/>
      <w:marBottom w:val="0"/>
      <w:divBdr>
        <w:top w:val="none" w:sz="0" w:space="0" w:color="auto"/>
        <w:left w:val="none" w:sz="0" w:space="0" w:color="auto"/>
        <w:bottom w:val="none" w:sz="0" w:space="0" w:color="auto"/>
        <w:right w:val="none" w:sz="0" w:space="0" w:color="auto"/>
      </w:divBdr>
      <w:divsChild>
        <w:div w:id="349181642">
          <w:marLeft w:val="0"/>
          <w:marRight w:val="0"/>
          <w:marTop w:val="0"/>
          <w:marBottom w:val="0"/>
          <w:divBdr>
            <w:top w:val="none" w:sz="0" w:space="0" w:color="auto"/>
            <w:left w:val="none" w:sz="0" w:space="0" w:color="auto"/>
            <w:bottom w:val="none" w:sz="0" w:space="0" w:color="auto"/>
            <w:right w:val="none" w:sz="0" w:space="0" w:color="auto"/>
          </w:divBdr>
          <w:divsChild>
            <w:div w:id="487284279">
              <w:marLeft w:val="0"/>
              <w:marRight w:val="0"/>
              <w:marTop w:val="0"/>
              <w:marBottom w:val="0"/>
              <w:divBdr>
                <w:top w:val="none" w:sz="0" w:space="0" w:color="auto"/>
                <w:left w:val="none" w:sz="0" w:space="0" w:color="auto"/>
                <w:bottom w:val="none" w:sz="0" w:space="0" w:color="auto"/>
                <w:right w:val="none" w:sz="0" w:space="0" w:color="auto"/>
              </w:divBdr>
            </w:div>
            <w:div w:id="2049602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5670031">
      <w:bodyDiv w:val="1"/>
      <w:marLeft w:val="0"/>
      <w:marRight w:val="0"/>
      <w:marTop w:val="0"/>
      <w:marBottom w:val="0"/>
      <w:divBdr>
        <w:top w:val="none" w:sz="0" w:space="0" w:color="auto"/>
        <w:left w:val="none" w:sz="0" w:space="0" w:color="auto"/>
        <w:bottom w:val="none" w:sz="0" w:space="0" w:color="auto"/>
        <w:right w:val="none" w:sz="0" w:space="0" w:color="auto"/>
      </w:divBdr>
    </w:div>
    <w:div w:id="1839609768">
      <w:bodyDiv w:val="1"/>
      <w:marLeft w:val="0"/>
      <w:marRight w:val="0"/>
      <w:marTop w:val="0"/>
      <w:marBottom w:val="0"/>
      <w:divBdr>
        <w:top w:val="none" w:sz="0" w:space="0" w:color="auto"/>
        <w:left w:val="none" w:sz="0" w:space="0" w:color="auto"/>
        <w:bottom w:val="none" w:sz="0" w:space="0" w:color="auto"/>
        <w:right w:val="none" w:sz="0" w:space="0" w:color="auto"/>
      </w:divBdr>
    </w:div>
    <w:div w:id="1932659651">
      <w:bodyDiv w:val="1"/>
      <w:marLeft w:val="0"/>
      <w:marRight w:val="0"/>
      <w:marTop w:val="0"/>
      <w:marBottom w:val="0"/>
      <w:divBdr>
        <w:top w:val="none" w:sz="0" w:space="0" w:color="auto"/>
        <w:left w:val="none" w:sz="0" w:space="0" w:color="auto"/>
        <w:bottom w:val="none" w:sz="0" w:space="0" w:color="auto"/>
        <w:right w:val="none" w:sz="0" w:space="0" w:color="auto"/>
      </w:divBdr>
    </w:div>
    <w:div w:id="1968392286">
      <w:bodyDiv w:val="1"/>
      <w:marLeft w:val="0"/>
      <w:marRight w:val="0"/>
      <w:marTop w:val="0"/>
      <w:marBottom w:val="0"/>
      <w:divBdr>
        <w:top w:val="none" w:sz="0" w:space="0" w:color="auto"/>
        <w:left w:val="none" w:sz="0" w:space="0" w:color="auto"/>
        <w:bottom w:val="none" w:sz="0" w:space="0" w:color="auto"/>
        <w:right w:val="none" w:sz="0" w:space="0" w:color="auto"/>
      </w:divBdr>
    </w:div>
    <w:div w:id="2002812706">
      <w:bodyDiv w:val="1"/>
      <w:marLeft w:val="0"/>
      <w:marRight w:val="0"/>
      <w:marTop w:val="0"/>
      <w:marBottom w:val="0"/>
      <w:divBdr>
        <w:top w:val="none" w:sz="0" w:space="0" w:color="auto"/>
        <w:left w:val="none" w:sz="0" w:space="0" w:color="auto"/>
        <w:bottom w:val="none" w:sz="0" w:space="0" w:color="auto"/>
        <w:right w:val="none" w:sz="0" w:space="0" w:color="auto"/>
      </w:divBdr>
    </w:div>
    <w:div w:id="2026520749">
      <w:bodyDiv w:val="1"/>
      <w:marLeft w:val="0"/>
      <w:marRight w:val="0"/>
      <w:marTop w:val="0"/>
      <w:marBottom w:val="0"/>
      <w:divBdr>
        <w:top w:val="none" w:sz="0" w:space="0" w:color="auto"/>
        <w:left w:val="none" w:sz="0" w:space="0" w:color="auto"/>
        <w:bottom w:val="none" w:sz="0" w:space="0" w:color="auto"/>
        <w:right w:val="none" w:sz="0" w:space="0" w:color="auto"/>
      </w:divBdr>
      <w:divsChild>
        <w:div w:id="529489536">
          <w:marLeft w:val="0"/>
          <w:marRight w:val="0"/>
          <w:marTop w:val="0"/>
          <w:marBottom w:val="0"/>
          <w:divBdr>
            <w:top w:val="none" w:sz="0" w:space="0" w:color="auto"/>
            <w:left w:val="none" w:sz="0" w:space="0" w:color="auto"/>
            <w:bottom w:val="none" w:sz="0" w:space="0" w:color="auto"/>
            <w:right w:val="none" w:sz="0" w:space="0" w:color="auto"/>
          </w:divBdr>
          <w:divsChild>
            <w:div w:id="1709909569">
              <w:marLeft w:val="0"/>
              <w:marRight w:val="0"/>
              <w:marTop w:val="0"/>
              <w:marBottom w:val="0"/>
              <w:divBdr>
                <w:top w:val="none" w:sz="0" w:space="0" w:color="auto"/>
                <w:left w:val="none" w:sz="0" w:space="0" w:color="auto"/>
                <w:bottom w:val="none" w:sz="0" w:space="0" w:color="auto"/>
                <w:right w:val="none" w:sz="0" w:space="0" w:color="auto"/>
              </w:divBdr>
              <w:divsChild>
                <w:div w:id="1916695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6122980">
      <w:bodyDiv w:val="1"/>
      <w:marLeft w:val="0"/>
      <w:marRight w:val="0"/>
      <w:marTop w:val="0"/>
      <w:marBottom w:val="0"/>
      <w:divBdr>
        <w:top w:val="none" w:sz="0" w:space="0" w:color="auto"/>
        <w:left w:val="none" w:sz="0" w:space="0" w:color="auto"/>
        <w:bottom w:val="none" w:sz="0" w:space="0" w:color="auto"/>
        <w:right w:val="none" w:sz="0" w:space="0" w:color="auto"/>
      </w:divBdr>
    </w:div>
    <w:div w:id="2135099127">
      <w:bodyDiv w:val="1"/>
      <w:marLeft w:val="0"/>
      <w:marRight w:val="0"/>
      <w:marTop w:val="0"/>
      <w:marBottom w:val="0"/>
      <w:divBdr>
        <w:top w:val="none" w:sz="0" w:space="0" w:color="auto"/>
        <w:left w:val="none" w:sz="0" w:space="0" w:color="auto"/>
        <w:bottom w:val="none" w:sz="0" w:space="0" w:color="auto"/>
        <w:right w:val="none" w:sz="0" w:space="0" w:color="auto"/>
      </w:divBdr>
      <w:divsChild>
        <w:div w:id="830104726">
          <w:marLeft w:val="0"/>
          <w:marRight w:val="0"/>
          <w:marTop w:val="0"/>
          <w:marBottom w:val="0"/>
          <w:divBdr>
            <w:top w:val="none" w:sz="0" w:space="0" w:color="auto"/>
            <w:left w:val="none" w:sz="0" w:space="0" w:color="auto"/>
            <w:bottom w:val="none" w:sz="0" w:space="0" w:color="auto"/>
            <w:right w:val="none" w:sz="0" w:space="0" w:color="auto"/>
          </w:divBdr>
          <w:divsChild>
            <w:div w:id="1378503692">
              <w:marLeft w:val="0"/>
              <w:marRight w:val="0"/>
              <w:marTop w:val="0"/>
              <w:marBottom w:val="0"/>
              <w:divBdr>
                <w:top w:val="none" w:sz="0" w:space="0" w:color="auto"/>
                <w:left w:val="none" w:sz="0" w:space="0" w:color="auto"/>
                <w:bottom w:val="none" w:sz="0" w:space="0" w:color="auto"/>
                <w:right w:val="none" w:sz="0" w:space="0" w:color="auto"/>
              </w:divBdr>
            </w:div>
            <w:div w:id="361169121">
              <w:marLeft w:val="0"/>
              <w:marRight w:val="0"/>
              <w:marTop w:val="0"/>
              <w:marBottom w:val="0"/>
              <w:divBdr>
                <w:top w:val="none" w:sz="0" w:space="0" w:color="auto"/>
                <w:left w:val="none" w:sz="0" w:space="0" w:color="auto"/>
                <w:bottom w:val="none" w:sz="0" w:space="0" w:color="auto"/>
                <w:right w:val="none" w:sz="0" w:space="0" w:color="auto"/>
              </w:divBdr>
            </w:div>
            <w:div w:id="990863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g"/><Relationship Id="rId18" Type="http://schemas.openxmlformats.org/officeDocument/2006/relationships/hyperlink" Target="https://www.linkedin.com/company/clarios/" TargetMode="External"/><Relationship Id="rId26" Type="http://schemas.openxmlformats.org/officeDocument/2006/relationships/image" Target="media/image7.png"/><Relationship Id="rId3" Type="http://schemas.openxmlformats.org/officeDocument/2006/relationships/settings" Target="settings.xml"/><Relationship Id="rId21" Type="http://schemas.openxmlformats.org/officeDocument/2006/relationships/hyperlink" Target="https://twitter.com/ClariosGlobal" TargetMode="External"/><Relationship Id="rId34" Type="http://schemas.openxmlformats.org/officeDocument/2006/relationships/footer" Target="footer1.xml"/><Relationship Id="rId7" Type="http://schemas.openxmlformats.org/officeDocument/2006/relationships/hyperlink" Target="https://clariosdigitallibrary.widen.net/s/sdsxcd8vtr/clarios-sustainability-report-2023" TargetMode="External"/><Relationship Id="rId12" Type="http://schemas.openxmlformats.org/officeDocument/2006/relationships/hyperlink" Target="https://presse.ftp-mtm.com/Clarios/Clarios-Logo_RGB.jpg" TargetMode="External"/><Relationship Id="rId17" Type="http://schemas.openxmlformats.org/officeDocument/2006/relationships/image" Target="media/image4.png"/><Relationship Id="rId25" Type="http://schemas.openxmlformats.org/officeDocument/2006/relationships/hyperlink" Target="https://www.youtube.com/@clariosglobal" TargetMode="External"/><Relationship Id="rId33"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s://www.linkedin.com/company/clarios/" TargetMode="External"/><Relationship Id="rId20" Type="http://schemas.openxmlformats.org/officeDocument/2006/relationships/image" Target="media/image5.jpg"/><Relationship Id="rId29" Type="http://schemas.openxmlformats.org/officeDocument/2006/relationships/hyperlink" Target="https://www.clarios.com/"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jpg"/><Relationship Id="rId24" Type="http://schemas.openxmlformats.org/officeDocument/2006/relationships/hyperlink" Target="https://www.instagram.com/clariosglobal/" TargetMode="External"/><Relationship Id="rId32" Type="http://schemas.openxmlformats.org/officeDocument/2006/relationships/hyperlink" Target="https://presse.ftp-mtm.com/Clarios/Clarios_Overview_2024_03_20.pdf" TargetMode="External"/><Relationship Id="rId5" Type="http://schemas.openxmlformats.org/officeDocument/2006/relationships/footnotes" Target="footnotes.xml"/><Relationship Id="rId15" Type="http://schemas.openxmlformats.org/officeDocument/2006/relationships/hyperlink" Target="mailto:claudia.boelter@clarios.com" TargetMode="External"/><Relationship Id="rId23" Type="http://schemas.openxmlformats.org/officeDocument/2006/relationships/image" Target="media/image6.png"/><Relationship Id="rId28" Type="http://schemas.openxmlformats.org/officeDocument/2006/relationships/hyperlink" Target="https://www.clarios.com/" TargetMode="External"/><Relationship Id="rId36" Type="http://schemas.openxmlformats.org/officeDocument/2006/relationships/theme" Target="theme/theme1.xml"/><Relationship Id="rId10" Type="http://schemas.openxmlformats.org/officeDocument/2006/relationships/hyperlink" Target="https://presse.ftp-mtm.com/Clarios/Clarios__Sustainability_Report_2023.jpg" TargetMode="External"/><Relationship Id="rId19" Type="http://schemas.openxmlformats.org/officeDocument/2006/relationships/hyperlink" Target="https://twitter.com/ClariosGlobal" TargetMode="External"/><Relationship Id="rId31" Type="http://schemas.openxmlformats.org/officeDocument/2006/relationships/hyperlink" Target="https://clarios-press.kr-apps.de/" TargetMode="External"/><Relationship Id="rId4" Type="http://schemas.openxmlformats.org/officeDocument/2006/relationships/webSettings" Target="webSettings.xml"/><Relationship Id="rId9" Type="http://schemas.openxmlformats.org/officeDocument/2006/relationships/image" Target="media/image1.jpg"/><Relationship Id="rId14" Type="http://schemas.openxmlformats.org/officeDocument/2006/relationships/hyperlink" Target="mailto:clarios@mt-medien.com" TargetMode="External"/><Relationship Id="rId22" Type="http://schemas.openxmlformats.org/officeDocument/2006/relationships/hyperlink" Target="https://www.instagram.com/clariosglobal/" TargetMode="External"/><Relationship Id="rId27" Type="http://schemas.openxmlformats.org/officeDocument/2006/relationships/hyperlink" Target="https://www.youtube.com/@clariosglobal" TargetMode="External"/><Relationship Id="rId30" Type="http://schemas.openxmlformats.org/officeDocument/2006/relationships/hyperlink" Target="https://clarios-press.kr-apps.de" TargetMode="External"/><Relationship Id="rId35" Type="http://schemas.openxmlformats.org/officeDocument/2006/relationships/fontTable" Target="fontTable.xml"/><Relationship Id="rId8" Type="http://schemas.openxmlformats.org/officeDocument/2006/relationships/hyperlink" Target="https://presse.ftp-mtm.com/Clarios/Clarios-signage_01.jpeg"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Pages>
  <Words>780</Words>
  <Characters>5881</Characters>
  <Application>Microsoft Office Word</Application>
  <DocSecurity>0</DocSecurity>
  <Lines>49</Lines>
  <Paragraphs>13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6648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2024-05-23T15:29:00Z</dcterms:created>
  <dcterms:modified xsi:type="dcterms:W3CDTF">2024-06-19T19:05:00Z</dcterms:modified>
  <cp:category/>
</cp:coreProperties>
</file>